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footer6.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7.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8.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71E72" w:rsidRDefault="00571E72" w:rsidP="00571E72">
      <w:pPr>
        <w:spacing w:line="200" w:lineRule="exact"/>
        <w:rPr>
          <w:sz w:val="20"/>
          <w:szCs w:val="20"/>
        </w:rPr>
      </w:pPr>
    </w:p>
    <w:p w:rsidR="00571E72" w:rsidRDefault="00571E72" w:rsidP="00571E72">
      <w:pPr>
        <w:spacing w:line="200" w:lineRule="exact"/>
        <w:rPr>
          <w:sz w:val="20"/>
          <w:szCs w:val="20"/>
        </w:rPr>
      </w:pPr>
    </w:p>
    <w:p w:rsidR="00571E72" w:rsidRDefault="00571E72" w:rsidP="00571E72">
      <w:pPr>
        <w:spacing w:line="200" w:lineRule="exact"/>
        <w:rPr>
          <w:sz w:val="20"/>
          <w:szCs w:val="20"/>
        </w:rPr>
      </w:pPr>
    </w:p>
    <w:p w:rsidR="00571E72" w:rsidRDefault="00571E72" w:rsidP="00571E72">
      <w:pPr>
        <w:spacing w:line="200" w:lineRule="exact"/>
        <w:rPr>
          <w:sz w:val="20"/>
          <w:szCs w:val="20"/>
        </w:rPr>
      </w:pPr>
    </w:p>
    <w:p w:rsidR="00571E72" w:rsidRDefault="00571E72" w:rsidP="00571E72">
      <w:pPr>
        <w:spacing w:line="200" w:lineRule="exact"/>
        <w:rPr>
          <w:sz w:val="20"/>
          <w:szCs w:val="20"/>
        </w:rPr>
      </w:pPr>
    </w:p>
    <w:p w:rsidR="00571E72" w:rsidRDefault="00571E72" w:rsidP="00571E72">
      <w:pPr>
        <w:spacing w:line="200" w:lineRule="exact"/>
        <w:rPr>
          <w:sz w:val="20"/>
          <w:szCs w:val="20"/>
        </w:rPr>
      </w:pPr>
    </w:p>
    <w:p w:rsidR="00571E72" w:rsidRDefault="00571E72" w:rsidP="00571E72">
      <w:pPr>
        <w:spacing w:before="15" w:line="280" w:lineRule="exact"/>
        <w:rPr>
          <w:sz w:val="28"/>
          <w:szCs w:val="28"/>
        </w:rPr>
      </w:pPr>
    </w:p>
    <w:p w:rsidR="00571E72" w:rsidRDefault="00B52911" w:rsidP="005250D5">
      <w:pPr>
        <w:spacing w:line="551" w:lineRule="exact"/>
        <w:ind w:left="1188"/>
        <w:jc w:val="center"/>
        <w:rPr>
          <w:rFonts w:ascii="Minion Pro" w:eastAsia="Minion Pro" w:hAnsi="Minion Pro" w:cs="Minion Pro"/>
          <w:sz w:val="41"/>
          <w:szCs w:val="41"/>
        </w:rPr>
      </w:pPr>
      <w:r>
        <w:rPr>
          <w:rFonts w:ascii="Minion Pro"/>
          <w:sz w:val="41"/>
        </w:rPr>
        <w:t>Dual Mode Forward Converter</w:t>
      </w:r>
      <w:r w:rsidR="00B074A0">
        <w:rPr>
          <w:rFonts w:ascii="Minion Pro"/>
          <w:sz w:val="41"/>
        </w:rPr>
        <w:t xml:space="preserve"> for Battery Charging Using Digital Control </w:t>
      </w:r>
    </w:p>
    <w:p w:rsidR="00571E72" w:rsidRDefault="00571E72" w:rsidP="00571E72">
      <w:pPr>
        <w:spacing w:before="1" w:line="150" w:lineRule="exact"/>
        <w:rPr>
          <w:sz w:val="15"/>
          <w:szCs w:val="15"/>
        </w:rPr>
      </w:pPr>
    </w:p>
    <w:p w:rsidR="00571E72" w:rsidRDefault="00571E72" w:rsidP="00571E72">
      <w:pPr>
        <w:spacing w:line="200" w:lineRule="exact"/>
        <w:rPr>
          <w:sz w:val="20"/>
          <w:szCs w:val="20"/>
        </w:rPr>
      </w:pPr>
    </w:p>
    <w:p w:rsidR="00571E72" w:rsidRDefault="00571E72" w:rsidP="00571E72">
      <w:pPr>
        <w:spacing w:line="200" w:lineRule="exact"/>
        <w:rPr>
          <w:sz w:val="20"/>
          <w:szCs w:val="20"/>
        </w:rPr>
      </w:pPr>
    </w:p>
    <w:p w:rsidR="00571E72" w:rsidRDefault="00571E72" w:rsidP="00571E72">
      <w:pPr>
        <w:spacing w:line="200" w:lineRule="exact"/>
        <w:rPr>
          <w:sz w:val="20"/>
          <w:szCs w:val="20"/>
        </w:rPr>
      </w:pPr>
    </w:p>
    <w:p w:rsidR="00571E72" w:rsidRDefault="00571E72" w:rsidP="00571E72">
      <w:pPr>
        <w:spacing w:line="200" w:lineRule="exact"/>
        <w:rPr>
          <w:sz w:val="20"/>
          <w:szCs w:val="20"/>
        </w:rPr>
      </w:pPr>
    </w:p>
    <w:p w:rsidR="00571E72" w:rsidRDefault="00571E72" w:rsidP="00571E72">
      <w:pPr>
        <w:spacing w:line="200" w:lineRule="exact"/>
        <w:rPr>
          <w:sz w:val="20"/>
          <w:szCs w:val="20"/>
        </w:rPr>
      </w:pPr>
    </w:p>
    <w:p w:rsidR="00571E72" w:rsidRDefault="00571E72" w:rsidP="00571E72">
      <w:pPr>
        <w:ind w:left="3139" w:right="10219"/>
        <w:rPr>
          <w:rFonts w:cs="Times New Roman"/>
          <w:sz w:val="20"/>
          <w:szCs w:val="20"/>
        </w:rPr>
      </w:pPr>
      <w:r>
        <w:rPr>
          <w:noProof/>
        </w:rPr>
        <w:drawing>
          <wp:inline distT="0" distB="0" distL="0" distR="0">
            <wp:extent cx="1905000" cy="19050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905000" cy="1905000"/>
                    </a:xfrm>
                    <a:prstGeom prst="rect">
                      <a:avLst/>
                    </a:prstGeom>
                    <a:noFill/>
                    <a:ln>
                      <a:noFill/>
                    </a:ln>
                  </pic:spPr>
                </pic:pic>
              </a:graphicData>
            </a:graphic>
          </wp:inline>
        </w:drawing>
      </w:r>
    </w:p>
    <w:p w:rsidR="00571E72" w:rsidRDefault="00571E72" w:rsidP="00571E72">
      <w:pPr>
        <w:spacing w:line="200" w:lineRule="exact"/>
        <w:rPr>
          <w:sz w:val="20"/>
          <w:szCs w:val="20"/>
        </w:rPr>
      </w:pPr>
    </w:p>
    <w:p w:rsidR="00571E72" w:rsidRDefault="00571E72" w:rsidP="00571E72">
      <w:pPr>
        <w:spacing w:line="200" w:lineRule="exact"/>
        <w:rPr>
          <w:sz w:val="20"/>
          <w:szCs w:val="20"/>
        </w:rPr>
      </w:pPr>
    </w:p>
    <w:p w:rsidR="00571E72" w:rsidRDefault="00571E72" w:rsidP="00571E72">
      <w:pPr>
        <w:spacing w:line="200" w:lineRule="exact"/>
        <w:rPr>
          <w:sz w:val="20"/>
          <w:szCs w:val="20"/>
        </w:rPr>
      </w:pPr>
    </w:p>
    <w:p w:rsidR="00571E72" w:rsidRDefault="00571E72" w:rsidP="00571E72">
      <w:pPr>
        <w:spacing w:line="200" w:lineRule="exact"/>
        <w:rPr>
          <w:sz w:val="20"/>
          <w:szCs w:val="20"/>
        </w:rPr>
      </w:pPr>
    </w:p>
    <w:p w:rsidR="00571E72" w:rsidRDefault="00571E72" w:rsidP="00571E72">
      <w:pPr>
        <w:spacing w:line="200" w:lineRule="exact"/>
        <w:rPr>
          <w:sz w:val="20"/>
          <w:szCs w:val="20"/>
        </w:rPr>
      </w:pPr>
    </w:p>
    <w:p w:rsidR="00571E72" w:rsidRDefault="005F596D" w:rsidP="005F596D">
      <w:pPr>
        <w:spacing w:line="240" w:lineRule="auto"/>
        <w:ind w:left="475" w:right="101"/>
        <w:jc w:val="center"/>
        <w:rPr>
          <w:b/>
          <w:bCs/>
          <w:sz w:val="28"/>
          <w:szCs w:val="28"/>
        </w:rPr>
      </w:pPr>
      <w:r w:rsidRPr="005F596D">
        <w:rPr>
          <w:b/>
          <w:bCs/>
          <w:sz w:val="28"/>
          <w:szCs w:val="28"/>
        </w:rPr>
        <w:t>Submitted By:</w:t>
      </w:r>
    </w:p>
    <w:p w:rsidR="0022651E" w:rsidRDefault="0022651E" w:rsidP="005F596D">
      <w:pPr>
        <w:spacing w:line="240" w:lineRule="auto"/>
        <w:ind w:left="475" w:right="101"/>
        <w:jc w:val="center"/>
        <w:rPr>
          <w:b/>
          <w:bCs/>
          <w:sz w:val="28"/>
          <w:szCs w:val="28"/>
        </w:rPr>
      </w:pP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68"/>
        <w:gridCol w:w="2472"/>
      </w:tblGrid>
      <w:tr w:rsidR="00072F87" w:rsidTr="0022651E">
        <w:trPr>
          <w:jc w:val="center"/>
        </w:trPr>
        <w:tc>
          <w:tcPr>
            <w:tcW w:w="4068" w:type="dxa"/>
          </w:tcPr>
          <w:p w:rsidR="00072F87" w:rsidRPr="00D81207" w:rsidRDefault="00072F87" w:rsidP="00072F87">
            <w:pPr>
              <w:tabs>
                <w:tab w:val="left" w:pos="42"/>
              </w:tabs>
              <w:spacing w:line="240" w:lineRule="auto"/>
              <w:ind w:left="0" w:right="101"/>
              <w:jc w:val="left"/>
              <w:rPr>
                <w:sz w:val="28"/>
                <w:szCs w:val="28"/>
              </w:rPr>
            </w:pPr>
            <w:r w:rsidRPr="00D81207">
              <w:rPr>
                <w:sz w:val="28"/>
                <w:szCs w:val="28"/>
              </w:rPr>
              <w:t>Hafiz M. Yahya Zahid</w:t>
            </w:r>
          </w:p>
        </w:tc>
        <w:tc>
          <w:tcPr>
            <w:tcW w:w="2472" w:type="dxa"/>
          </w:tcPr>
          <w:p w:rsidR="00072F87" w:rsidRPr="00D81207" w:rsidRDefault="00072F87" w:rsidP="005F596D">
            <w:pPr>
              <w:spacing w:line="240" w:lineRule="auto"/>
              <w:ind w:left="0" w:right="101"/>
              <w:jc w:val="center"/>
              <w:rPr>
                <w:sz w:val="28"/>
                <w:szCs w:val="28"/>
              </w:rPr>
            </w:pPr>
            <w:r w:rsidRPr="00D81207">
              <w:rPr>
                <w:sz w:val="28"/>
                <w:szCs w:val="28"/>
              </w:rPr>
              <w:t>15020019068</w:t>
            </w:r>
          </w:p>
        </w:tc>
      </w:tr>
      <w:tr w:rsidR="00072F87" w:rsidTr="0022651E">
        <w:trPr>
          <w:jc w:val="center"/>
        </w:trPr>
        <w:tc>
          <w:tcPr>
            <w:tcW w:w="4068" w:type="dxa"/>
          </w:tcPr>
          <w:p w:rsidR="00072F87" w:rsidRPr="00D81207" w:rsidRDefault="00072F87" w:rsidP="00072F87">
            <w:pPr>
              <w:tabs>
                <w:tab w:val="left" w:pos="42"/>
              </w:tabs>
              <w:spacing w:line="240" w:lineRule="auto"/>
              <w:ind w:left="0" w:right="101"/>
              <w:jc w:val="left"/>
              <w:rPr>
                <w:sz w:val="28"/>
                <w:szCs w:val="28"/>
              </w:rPr>
            </w:pPr>
            <w:r w:rsidRPr="00D81207">
              <w:rPr>
                <w:sz w:val="28"/>
                <w:szCs w:val="28"/>
              </w:rPr>
              <w:t>Muhammad Fahad Nadeem</w:t>
            </w:r>
          </w:p>
        </w:tc>
        <w:tc>
          <w:tcPr>
            <w:tcW w:w="2472" w:type="dxa"/>
          </w:tcPr>
          <w:p w:rsidR="00072F87" w:rsidRPr="00D81207" w:rsidRDefault="00072F87" w:rsidP="00072F87">
            <w:pPr>
              <w:spacing w:line="240" w:lineRule="auto"/>
              <w:ind w:left="0" w:right="101"/>
              <w:jc w:val="center"/>
              <w:rPr>
                <w:sz w:val="28"/>
                <w:szCs w:val="28"/>
              </w:rPr>
            </w:pPr>
            <w:r w:rsidRPr="00D81207">
              <w:rPr>
                <w:sz w:val="28"/>
                <w:szCs w:val="28"/>
              </w:rPr>
              <w:t>15020019046</w:t>
            </w:r>
          </w:p>
        </w:tc>
      </w:tr>
      <w:tr w:rsidR="00072F87" w:rsidTr="0022651E">
        <w:trPr>
          <w:jc w:val="center"/>
        </w:trPr>
        <w:tc>
          <w:tcPr>
            <w:tcW w:w="4068" w:type="dxa"/>
          </w:tcPr>
          <w:p w:rsidR="00072F87" w:rsidRPr="00D81207" w:rsidRDefault="00072F87" w:rsidP="00072F87">
            <w:pPr>
              <w:tabs>
                <w:tab w:val="left" w:pos="42"/>
              </w:tabs>
              <w:spacing w:line="240" w:lineRule="auto"/>
              <w:ind w:left="0" w:right="101"/>
              <w:jc w:val="left"/>
              <w:rPr>
                <w:sz w:val="28"/>
                <w:szCs w:val="28"/>
              </w:rPr>
            </w:pPr>
            <w:r w:rsidRPr="00D81207">
              <w:rPr>
                <w:sz w:val="28"/>
                <w:szCs w:val="28"/>
              </w:rPr>
              <w:t>Talha Zahid</w:t>
            </w:r>
          </w:p>
        </w:tc>
        <w:tc>
          <w:tcPr>
            <w:tcW w:w="2472" w:type="dxa"/>
          </w:tcPr>
          <w:p w:rsidR="00072F87" w:rsidRPr="00D81207" w:rsidRDefault="00072F87" w:rsidP="00072F87">
            <w:pPr>
              <w:spacing w:line="240" w:lineRule="auto"/>
              <w:ind w:left="0" w:right="101"/>
              <w:jc w:val="center"/>
              <w:rPr>
                <w:sz w:val="28"/>
                <w:szCs w:val="28"/>
              </w:rPr>
            </w:pPr>
            <w:r w:rsidRPr="00D81207">
              <w:rPr>
                <w:sz w:val="28"/>
                <w:szCs w:val="28"/>
              </w:rPr>
              <w:t>15020019042</w:t>
            </w:r>
          </w:p>
        </w:tc>
      </w:tr>
    </w:tbl>
    <w:p w:rsidR="005F596D" w:rsidRDefault="005F596D" w:rsidP="00571E72">
      <w:pPr>
        <w:spacing w:before="1" w:line="200" w:lineRule="exact"/>
        <w:rPr>
          <w:sz w:val="20"/>
          <w:szCs w:val="20"/>
        </w:rPr>
      </w:pPr>
    </w:p>
    <w:p w:rsidR="00571E72" w:rsidRDefault="00571E72" w:rsidP="00571E72">
      <w:pPr>
        <w:spacing w:before="5" w:line="250" w:lineRule="exact"/>
        <w:rPr>
          <w:sz w:val="25"/>
          <w:szCs w:val="25"/>
        </w:rPr>
      </w:pPr>
    </w:p>
    <w:p w:rsidR="00571E72" w:rsidRDefault="00571E72" w:rsidP="00571E72">
      <w:pPr>
        <w:spacing w:line="280" w:lineRule="exact"/>
        <w:rPr>
          <w:sz w:val="28"/>
          <w:szCs w:val="28"/>
        </w:rPr>
      </w:pPr>
    </w:p>
    <w:p w:rsidR="00571E72" w:rsidRDefault="00571E72" w:rsidP="00571E72">
      <w:pPr>
        <w:spacing w:line="280" w:lineRule="exact"/>
        <w:rPr>
          <w:sz w:val="28"/>
          <w:szCs w:val="28"/>
        </w:rPr>
      </w:pPr>
    </w:p>
    <w:p w:rsidR="00571E72" w:rsidRDefault="00571E72" w:rsidP="005D2489">
      <w:pPr>
        <w:ind w:left="2398" w:firstLine="73"/>
        <w:rPr>
          <w:rFonts w:ascii="Minion Pro" w:eastAsia="Minion Pro" w:hAnsi="Minion Pro" w:cs="Minion Pro"/>
          <w:sz w:val="28"/>
          <w:szCs w:val="28"/>
        </w:rPr>
      </w:pPr>
      <w:r>
        <w:rPr>
          <w:b/>
          <w:w w:val="110"/>
          <w:sz w:val="28"/>
        </w:rPr>
        <w:t>Supervised</w:t>
      </w:r>
      <w:r>
        <w:rPr>
          <w:b/>
          <w:spacing w:val="18"/>
          <w:w w:val="110"/>
          <w:sz w:val="28"/>
        </w:rPr>
        <w:t xml:space="preserve"> </w:t>
      </w:r>
      <w:r>
        <w:rPr>
          <w:b/>
          <w:w w:val="110"/>
          <w:sz w:val="28"/>
        </w:rPr>
        <w:t>by:</w:t>
      </w:r>
      <w:r>
        <w:rPr>
          <w:b/>
          <w:spacing w:val="34"/>
          <w:w w:val="110"/>
          <w:sz w:val="28"/>
        </w:rPr>
        <w:t xml:space="preserve"> </w:t>
      </w:r>
      <w:r w:rsidR="005D2489">
        <w:rPr>
          <w:w w:val="110"/>
          <w:sz w:val="28"/>
        </w:rPr>
        <w:t>Dr. Asif Hussain</w:t>
      </w:r>
    </w:p>
    <w:p w:rsidR="00571E72" w:rsidRDefault="00571E72" w:rsidP="00571E72">
      <w:pPr>
        <w:spacing w:before="3" w:line="250" w:lineRule="exact"/>
        <w:rPr>
          <w:sz w:val="25"/>
          <w:szCs w:val="25"/>
        </w:rPr>
      </w:pPr>
    </w:p>
    <w:p w:rsidR="00571E72" w:rsidRDefault="00571E72" w:rsidP="00571E72">
      <w:pPr>
        <w:spacing w:line="280" w:lineRule="exact"/>
        <w:rPr>
          <w:sz w:val="28"/>
          <w:szCs w:val="28"/>
        </w:rPr>
      </w:pPr>
    </w:p>
    <w:p w:rsidR="00571E72" w:rsidRDefault="00571E72" w:rsidP="00571E72">
      <w:pPr>
        <w:spacing w:line="280" w:lineRule="exact"/>
        <w:rPr>
          <w:sz w:val="28"/>
          <w:szCs w:val="28"/>
        </w:rPr>
      </w:pPr>
    </w:p>
    <w:p w:rsidR="00571E72" w:rsidRDefault="00571E72" w:rsidP="00571E72">
      <w:pPr>
        <w:spacing w:line="280" w:lineRule="exact"/>
        <w:rPr>
          <w:sz w:val="28"/>
          <w:szCs w:val="28"/>
        </w:rPr>
      </w:pPr>
    </w:p>
    <w:p w:rsidR="00571E72" w:rsidRPr="005003E4" w:rsidRDefault="00571E72" w:rsidP="00571E72">
      <w:pPr>
        <w:ind w:left="721"/>
        <w:jc w:val="center"/>
        <w:rPr>
          <w:rFonts w:cs="Times New Roman"/>
          <w:sz w:val="28"/>
          <w:szCs w:val="28"/>
        </w:rPr>
      </w:pPr>
      <w:r w:rsidRPr="005003E4">
        <w:rPr>
          <w:sz w:val="28"/>
        </w:rPr>
        <w:t>Department</w:t>
      </w:r>
      <w:r w:rsidRPr="005003E4">
        <w:rPr>
          <w:spacing w:val="13"/>
          <w:sz w:val="28"/>
        </w:rPr>
        <w:t xml:space="preserve"> </w:t>
      </w:r>
      <w:r w:rsidRPr="005003E4">
        <w:rPr>
          <w:sz w:val="28"/>
        </w:rPr>
        <w:t>of</w:t>
      </w:r>
      <w:r w:rsidRPr="005003E4">
        <w:rPr>
          <w:spacing w:val="17"/>
          <w:sz w:val="28"/>
        </w:rPr>
        <w:t xml:space="preserve"> </w:t>
      </w:r>
      <w:r w:rsidRPr="005003E4">
        <w:rPr>
          <w:sz w:val="28"/>
        </w:rPr>
        <w:t>Electrical</w:t>
      </w:r>
      <w:r w:rsidRPr="005003E4">
        <w:rPr>
          <w:spacing w:val="17"/>
          <w:sz w:val="28"/>
        </w:rPr>
        <w:t xml:space="preserve"> </w:t>
      </w:r>
      <w:r w:rsidRPr="005003E4">
        <w:rPr>
          <w:sz w:val="28"/>
        </w:rPr>
        <w:t>Engineering</w:t>
      </w:r>
    </w:p>
    <w:p w:rsidR="00571E72" w:rsidRPr="005003E4" w:rsidRDefault="00571E72" w:rsidP="00571E72">
      <w:pPr>
        <w:spacing w:before="87"/>
        <w:ind w:left="721"/>
        <w:jc w:val="center"/>
        <w:rPr>
          <w:rFonts w:ascii="Minion Pro" w:eastAsia="Minion Pro" w:hAnsi="Minion Pro" w:cs="Minion Pro"/>
          <w:sz w:val="28"/>
          <w:szCs w:val="28"/>
        </w:rPr>
      </w:pPr>
      <w:r w:rsidRPr="005003E4">
        <w:rPr>
          <w:rFonts w:ascii="Minion Pro"/>
          <w:sz w:val="28"/>
        </w:rPr>
        <w:t>School of Engineering</w:t>
      </w:r>
    </w:p>
    <w:p w:rsidR="00571E72" w:rsidRPr="005003E4" w:rsidRDefault="00571E72" w:rsidP="00571E72">
      <w:pPr>
        <w:spacing w:before="47"/>
        <w:ind w:left="722"/>
        <w:jc w:val="center"/>
        <w:rPr>
          <w:rFonts w:cs="Times New Roman"/>
          <w:sz w:val="28"/>
          <w:szCs w:val="28"/>
        </w:rPr>
      </w:pPr>
      <w:r w:rsidRPr="005003E4">
        <w:rPr>
          <w:b/>
          <w:w w:val="115"/>
          <w:sz w:val="28"/>
        </w:rPr>
        <w:t>University</w:t>
      </w:r>
      <w:r w:rsidRPr="005003E4">
        <w:rPr>
          <w:b/>
          <w:spacing w:val="-46"/>
          <w:w w:val="115"/>
          <w:sz w:val="28"/>
        </w:rPr>
        <w:t xml:space="preserve"> </w:t>
      </w:r>
      <w:r w:rsidR="00D272F3" w:rsidRPr="005003E4">
        <w:rPr>
          <w:b/>
          <w:w w:val="115"/>
          <w:sz w:val="28"/>
        </w:rPr>
        <w:t>of</w:t>
      </w:r>
      <w:r w:rsidR="00D272F3" w:rsidRPr="005003E4">
        <w:rPr>
          <w:b/>
          <w:spacing w:val="-46"/>
          <w:w w:val="115"/>
          <w:sz w:val="28"/>
        </w:rPr>
        <w:t xml:space="preserve"> </w:t>
      </w:r>
      <w:r w:rsidR="00D272F3" w:rsidRPr="00AC7EEC">
        <w:rPr>
          <w:b/>
          <w:w w:val="115"/>
          <w:sz w:val="28"/>
        </w:rPr>
        <w:t>Management</w:t>
      </w:r>
      <w:r w:rsidRPr="005003E4">
        <w:rPr>
          <w:b/>
          <w:w w:val="115"/>
          <w:sz w:val="28"/>
        </w:rPr>
        <w:t xml:space="preserve"> and</w:t>
      </w:r>
      <w:r w:rsidRPr="005003E4">
        <w:rPr>
          <w:b/>
          <w:spacing w:val="-45"/>
          <w:w w:val="115"/>
          <w:sz w:val="28"/>
        </w:rPr>
        <w:t xml:space="preserve"> </w:t>
      </w:r>
      <w:r w:rsidRPr="005003E4">
        <w:rPr>
          <w:b/>
          <w:w w:val="115"/>
          <w:sz w:val="28"/>
        </w:rPr>
        <w:t>Technology</w:t>
      </w:r>
      <w:r w:rsidRPr="005003E4">
        <w:rPr>
          <w:b/>
          <w:spacing w:val="-46"/>
          <w:w w:val="115"/>
          <w:sz w:val="28"/>
        </w:rPr>
        <w:t xml:space="preserve"> </w:t>
      </w:r>
      <w:r w:rsidRPr="005003E4">
        <w:rPr>
          <w:b/>
          <w:w w:val="115"/>
          <w:sz w:val="28"/>
        </w:rPr>
        <w:t>Lahore</w:t>
      </w:r>
    </w:p>
    <w:p w:rsidR="0085445C" w:rsidRDefault="0085445C" w:rsidP="00571E72">
      <w:pPr>
        <w:spacing w:before="47"/>
        <w:ind w:left="721"/>
        <w:jc w:val="center"/>
        <w:rPr>
          <w:rFonts w:ascii="Minion Pro"/>
          <w:color w:val="003F00"/>
          <w:sz w:val="28"/>
        </w:rPr>
      </w:pPr>
    </w:p>
    <w:p w:rsidR="00571E72" w:rsidRPr="00395274" w:rsidRDefault="0085445C" w:rsidP="00571E72">
      <w:pPr>
        <w:spacing w:before="47"/>
        <w:ind w:left="721"/>
        <w:jc w:val="center"/>
        <w:rPr>
          <w:rFonts w:ascii="Minion Pro" w:eastAsia="Minion Pro" w:hAnsi="Minion Pro" w:cs="Minion Pro"/>
          <w:sz w:val="28"/>
          <w:szCs w:val="28"/>
        </w:rPr>
      </w:pPr>
      <w:r w:rsidRPr="00395274">
        <w:rPr>
          <w:rFonts w:ascii="Minion Pro"/>
          <w:sz w:val="28"/>
        </w:rPr>
        <w:t>June 2019</w:t>
      </w:r>
    </w:p>
    <w:p w:rsidR="00571E72" w:rsidRDefault="00571E72" w:rsidP="00571E72">
      <w:pPr>
        <w:jc w:val="center"/>
        <w:rPr>
          <w:rFonts w:ascii="Minion Pro" w:eastAsia="Minion Pro" w:hAnsi="Minion Pro" w:cs="Minion Pro"/>
          <w:sz w:val="28"/>
          <w:szCs w:val="28"/>
        </w:rPr>
        <w:sectPr w:rsidR="00571E72">
          <w:type w:val="continuous"/>
          <w:pgSz w:w="11920" w:h="16860"/>
          <w:pgMar w:top="1600" w:right="1680" w:bottom="280" w:left="1680" w:header="720" w:footer="720" w:gutter="0"/>
          <w:cols w:space="720"/>
        </w:sectPr>
      </w:pPr>
    </w:p>
    <w:p w:rsidR="00571E72" w:rsidRDefault="00571E72" w:rsidP="00571E72">
      <w:pPr>
        <w:spacing w:line="200" w:lineRule="exact"/>
        <w:rPr>
          <w:sz w:val="20"/>
          <w:szCs w:val="20"/>
        </w:rPr>
      </w:pPr>
    </w:p>
    <w:p w:rsidR="00571E72" w:rsidRDefault="00571E72" w:rsidP="00571E72">
      <w:pPr>
        <w:spacing w:line="200" w:lineRule="exact"/>
        <w:rPr>
          <w:sz w:val="20"/>
          <w:szCs w:val="20"/>
        </w:rPr>
      </w:pPr>
    </w:p>
    <w:p w:rsidR="00571E72" w:rsidRDefault="00571E72" w:rsidP="00571E72">
      <w:pPr>
        <w:spacing w:line="200" w:lineRule="exact"/>
        <w:rPr>
          <w:sz w:val="20"/>
          <w:szCs w:val="20"/>
        </w:rPr>
      </w:pPr>
    </w:p>
    <w:p w:rsidR="00571E72" w:rsidRDefault="00571E72" w:rsidP="00571E72">
      <w:pPr>
        <w:spacing w:before="1" w:line="220" w:lineRule="exact"/>
      </w:pPr>
    </w:p>
    <w:p w:rsidR="00571E72" w:rsidRDefault="00571E72" w:rsidP="008A7397">
      <w:pPr>
        <w:spacing w:line="551" w:lineRule="exact"/>
        <w:ind w:left="813"/>
        <w:jc w:val="center"/>
        <w:rPr>
          <w:rFonts w:ascii="Minion Pro" w:eastAsia="Minion Pro" w:hAnsi="Minion Pro" w:cs="Minion Pro"/>
          <w:sz w:val="41"/>
          <w:szCs w:val="41"/>
        </w:rPr>
      </w:pPr>
      <w:r>
        <w:rPr>
          <w:rFonts w:ascii="Minion Pro"/>
          <w:sz w:val="41"/>
        </w:rPr>
        <w:t>Dual Mode Forward Converter</w:t>
      </w:r>
      <w:r w:rsidR="0025325A">
        <w:rPr>
          <w:rFonts w:ascii="Minion Pro"/>
          <w:sz w:val="41"/>
        </w:rPr>
        <w:t xml:space="preserve"> for Battery Charging Using Digital Control</w:t>
      </w:r>
    </w:p>
    <w:p w:rsidR="00571E72" w:rsidRDefault="00571E72" w:rsidP="00571E72">
      <w:pPr>
        <w:spacing w:before="3" w:line="330" w:lineRule="exact"/>
        <w:rPr>
          <w:sz w:val="33"/>
          <w:szCs w:val="33"/>
        </w:rPr>
      </w:pPr>
    </w:p>
    <w:p w:rsidR="00571E72" w:rsidRDefault="00571E72" w:rsidP="00571E72">
      <w:pPr>
        <w:spacing w:line="400" w:lineRule="exact"/>
        <w:rPr>
          <w:sz w:val="40"/>
          <w:szCs w:val="40"/>
        </w:rPr>
      </w:pPr>
    </w:p>
    <w:p w:rsidR="00571E72" w:rsidRDefault="00571E72" w:rsidP="00571E72">
      <w:pPr>
        <w:spacing w:line="400" w:lineRule="exact"/>
        <w:rPr>
          <w:sz w:val="40"/>
          <w:szCs w:val="40"/>
        </w:rPr>
      </w:pPr>
    </w:p>
    <w:p w:rsidR="00571E72" w:rsidRDefault="00571E72" w:rsidP="00571E72">
      <w:pPr>
        <w:spacing w:line="400" w:lineRule="exact"/>
        <w:rPr>
          <w:sz w:val="40"/>
          <w:szCs w:val="40"/>
        </w:rPr>
      </w:pPr>
    </w:p>
    <w:p w:rsidR="00571E72" w:rsidRDefault="00571E72" w:rsidP="00571E72">
      <w:pPr>
        <w:spacing w:line="400" w:lineRule="exact"/>
        <w:rPr>
          <w:sz w:val="40"/>
          <w:szCs w:val="40"/>
        </w:rPr>
      </w:pPr>
    </w:p>
    <w:p w:rsidR="00571E72" w:rsidRDefault="00571E72" w:rsidP="004960A6">
      <w:pPr>
        <w:pStyle w:val="BodyText"/>
        <w:jc w:val="center"/>
      </w:pPr>
      <w:r>
        <w:t>Submitted</w:t>
      </w:r>
      <w:r>
        <w:rPr>
          <w:spacing w:val="30"/>
        </w:rPr>
        <w:t xml:space="preserve"> </w:t>
      </w:r>
      <w:r>
        <w:t>to</w:t>
      </w:r>
      <w:r>
        <w:rPr>
          <w:spacing w:val="31"/>
        </w:rPr>
        <w:t xml:space="preserve"> </w:t>
      </w:r>
      <w:r>
        <w:t>the</w:t>
      </w:r>
      <w:r>
        <w:rPr>
          <w:spacing w:val="31"/>
        </w:rPr>
        <w:t xml:space="preserve"> </w:t>
      </w:r>
      <w:r>
        <w:t>faculty</w:t>
      </w:r>
      <w:r>
        <w:rPr>
          <w:spacing w:val="30"/>
        </w:rPr>
        <w:t xml:space="preserve"> </w:t>
      </w:r>
      <w:r>
        <w:t>of</w:t>
      </w:r>
      <w:r>
        <w:rPr>
          <w:spacing w:val="32"/>
        </w:rPr>
        <w:t xml:space="preserve"> </w:t>
      </w:r>
      <w:r>
        <w:t>the</w:t>
      </w:r>
      <w:r>
        <w:rPr>
          <w:spacing w:val="31"/>
        </w:rPr>
        <w:t xml:space="preserve"> </w:t>
      </w:r>
      <w:r>
        <w:t>Electrical</w:t>
      </w:r>
      <w:r>
        <w:rPr>
          <w:spacing w:val="30"/>
        </w:rPr>
        <w:t xml:space="preserve"> </w:t>
      </w:r>
      <w:r>
        <w:t>Engineering</w:t>
      </w:r>
      <w:r>
        <w:rPr>
          <w:spacing w:val="30"/>
        </w:rPr>
        <w:t xml:space="preserve"> </w:t>
      </w:r>
      <w:r>
        <w:t>Department</w:t>
      </w:r>
      <w:r>
        <w:rPr>
          <w:w w:val="110"/>
        </w:rPr>
        <w:t xml:space="preserve"> </w:t>
      </w:r>
      <w:r>
        <w:t>of</w:t>
      </w:r>
      <w:r>
        <w:rPr>
          <w:spacing w:val="3"/>
        </w:rPr>
        <w:t xml:space="preserve"> </w:t>
      </w:r>
      <w:r>
        <w:t>the</w:t>
      </w:r>
      <w:r>
        <w:rPr>
          <w:spacing w:val="4"/>
        </w:rPr>
        <w:t xml:space="preserve"> </w:t>
      </w:r>
      <w:r>
        <w:t>University</w:t>
      </w:r>
      <w:r>
        <w:rPr>
          <w:spacing w:val="4"/>
        </w:rPr>
        <w:t xml:space="preserve"> </w:t>
      </w:r>
      <w:r>
        <w:t>of</w:t>
      </w:r>
      <w:r>
        <w:rPr>
          <w:spacing w:val="4"/>
        </w:rPr>
        <w:t xml:space="preserve"> </w:t>
      </w:r>
      <w:r>
        <w:rPr>
          <w:rFonts w:ascii="Minion Pro"/>
        </w:rPr>
        <w:t>Management</w:t>
      </w:r>
      <w:r>
        <w:rPr>
          <w:rFonts w:ascii="Minion Pro"/>
          <w:spacing w:val="9"/>
        </w:rPr>
        <w:t xml:space="preserve"> </w:t>
      </w:r>
      <w:r>
        <w:t>and</w:t>
      </w:r>
      <w:r>
        <w:rPr>
          <w:spacing w:val="4"/>
        </w:rPr>
        <w:t xml:space="preserve"> </w:t>
      </w:r>
      <w:r>
        <w:t>Technology</w:t>
      </w:r>
      <w:r>
        <w:rPr>
          <w:spacing w:val="3"/>
        </w:rPr>
        <w:t xml:space="preserve"> </w:t>
      </w:r>
      <w:r>
        <w:t>Lahore</w:t>
      </w:r>
    </w:p>
    <w:p w:rsidR="00571E72" w:rsidRDefault="00B86DE3" w:rsidP="004960A6">
      <w:pPr>
        <w:pStyle w:val="BodyText"/>
        <w:jc w:val="center"/>
      </w:pPr>
      <w:r>
        <w:t>In</w:t>
      </w:r>
      <w:r w:rsidR="00571E72">
        <w:rPr>
          <w:spacing w:val="16"/>
        </w:rPr>
        <w:t xml:space="preserve"> </w:t>
      </w:r>
      <w:r w:rsidR="00571E72">
        <w:t>partial</w:t>
      </w:r>
      <w:r w:rsidR="00571E72">
        <w:rPr>
          <w:spacing w:val="16"/>
        </w:rPr>
        <w:t xml:space="preserve"> </w:t>
      </w:r>
      <w:r w:rsidR="00571E72">
        <w:rPr>
          <w:spacing w:val="-2"/>
        </w:rPr>
        <w:t>fulfillmen</w:t>
      </w:r>
      <w:r w:rsidR="00571E72">
        <w:rPr>
          <w:spacing w:val="-1"/>
        </w:rPr>
        <w:t>t</w:t>
      </w:r>
      <w:r w:rsidR="00571E72">
        <w:rPr>
          <w:spacing w:val="17"/>
        </w:rPr>
        <w:t xml:space="preserve"> </w:t>
      </w:r>
      <w:r w:rsidR="00571E72">
        <w:t>of</w:t>
      </w:r>
      <w:r w:rsidR="00571E72">
        <w:rPr>
          <w:spacing w:val="17"/>
        </w:rPr>
        <w:t xml:space="preserve"> </w:t>
      </w:r>
      <w:r w:rsidR="00571E72">
        <w:t>the</w:t>
      </w:r>
      <w:r w:rsidR="00571E72">
        <w:rPr>
          <w:spacing w:val="17"/>
        </w:rPr>
        <w:t xml:space="preserve"> </w:t>
      </w:r>
      <w:r w:rsidR="00571E72">
        <w:rPr>
          <w:spacing w:val="-1"/>
        </w:rPr>
        <w:t>requirements</w:t>
      </w:r>
      <w:r w:rsidR="00571E72">
        <w:rPr>
          <w:spacing w:val="17"/>
        </w:rPr>
        <w:t xml:space="preserve"> </w:t>
      </w:r>
      <w:r w:rsidR="00571E72">
        <w:t>for</w:t>
      </w:r>
      <w:r w:rsidR="00571E72">
        <w:rPr>
          <w:spacing w:val="17"/>
        </w:rPr>
        <w:t xml:space="preserve"> </w:t>
      </w:r>
      <w:r w:rsidR="00571E72">
        <w:t>the</w:t>
      </w:r>
      <w:r w:rsidR="00571E72">
        <w:rPr>
          <w:spacing w:val="17"/>
        </w:rPr>
        <w:t xml:space="preserve"> </w:t>
      </w:r>
      <w:r w:rsidR="00571E72">
        <w:t>Degree</w:t>
      </w:r>
      <w:r w:rsidR="00571E72">
        <w:rPr>
          <w:spacing w:val="16"/>
        </w:rPr>
        <w:t xml:space="preserve"> </w:t>
      </w:r>
      <w:r w:rsidR="00571E72">
        <w:t>of</w:t>
      </w:r>
    </w:p>
    <w:p w:rsidR="00571E72" w:rsidRDefault="00571E72" w:rsidP="00571E72">
      <w:pPr>
        <w:spacing w:before="8" w:line="200" w:lineRule="exact"/>
        <w:rPr>
          <w:sz w:val="20"/>
          <w:szCs w:val="20"/>
        </w:rPr>
      </w:pPr>
    </w:p>
    <w:p w:rsidR="00571E72" w:rsidRDefault="00571E72" w:rsidP="00571E72">
      <w:pPr>
        <w:ind w:left="720"/>
        <w:jc w:val="center"/>
        <w:rPr>
          <w:rFonts w:ascii="Arial" w:eastAsia="Arial" w:hAnsi="Arial" w:cs="Arial"/>
          <w:sz w:val="34"/>
          <w:szCs w:val="34"/>
        </w:rPr>
      </w:pPr>
      <w:r>
        <w:rPr>
          <w:rFonts w:ascii="Arial"/>
          <w:spacing w:val="-2"/>
          <w:w w:val="90"/>
          <w:sz w:val="34"/>
        </w:rPr>
        <w:t>Bachelor</w:t>
      </w:r>
      <w:r>
        <w:rPr>
          <w:rFonts w:ascii="Arial"/>
          <w:spacing w:val="-35"/>
          <w:w w:val="90"/>
          <w:sz w:val="34"/>
        </w:rPr>
        <w:t xml:space="preserve"> </w:t>
      </w:r>
      <w:r>
        <w:rPr>
          <w:rFonts w:ascii="Arial"/>
          <w:w w:val="90"/>
          <w:sz w:val="34"/>
        </w:rPr>
        <w:t>of</w:t>
      </w:r>
      <w:r>
        <w:rPr>
          <w:rFonts w:ascii="Arial"/>
          <w:spacing w:val="-34"/>
          <w:w w:val="90"/>
          <w:sz w:val="34"/>
        </w:rPr>
        <w:t xml:space="preserve"> </w:t>
      </w:r>
      <w:r>
        <w:rPr>
          <w:rFonts w:ascii="Arial"/>
          <w:w w:val="90"/>
          <w:sz w:val="34"/>
        </w:rPr>
        <w:t>Science</w:t>
      </w:r>
    </w:p>
    <w:p w:rsidR="00571E72" w:rsidRDefault="00571E72" w:rsidP="00571E72">
      <w:pPr>
        <w:spacing w:before="133"/>
        <w:ind w:left="720"/>
        <w:jc w:val="center"/>
        <w:rPr>
          <w:rFonts w:cs="Times New Roman"/>
          <w:sz w:val="28"/>
          <w:szCs w:val="28"/>
        </w:rPr>
      </w:pPr>
      <w:r>
        <w:rPr>
          <w:sz w:val="28"/>
        </w:rPr>
        <w:t>in</w:t>
      </w:r>
    </w:p>
    <w:p w:rsidR="00571E72" w:rsidRDefault="00571E72" w:rsidP="00571E72">
      <w:pPr>
        <w:spacing w:before="190"/>
        <w:ind w:left="719"/>
        <w:jc w:val="center"/>
        <w:rPr>
          <w:rFonts w:ascii="Arial" w:eastAsia="Arial" w:hAnsi="Arial" w:cs="Arial"/>
          <w:sz w:val="34"/>
          <w:szCs w:val="34"/>
        </w:rPr>
      </w:pPr>
      <w:r>
        <w:rPr>
          <w:b/>
          <w:w w:val="115"/>
          <w:sz w:val="34"/>
        </w:rPr>
        <w:t>Electrical</w:t>
      </w:r>
      <w:r>
        <w:rPr>
          <w:b/>
          <w:spacing w:val="-41"/>
          <w:w w:val="115"/>
          <w:sz w:val="34"/>
        </w:rPr>
        <w:t xml:space="preserve"> </w:t>
      </w:r>
      <w:r>
        <w:rPr>
          <w:b/>
          <w:spacing w:val="-1"/>
          <w:w w:val="115"/>
          <w:sz w:val="34"/>
        </w:rPr>
        <w:t>Engineering</w:t>
      </w:r>
      <w:r>
        <w:rPr>
          <w:rFonts w:ascii="Arial"/>
          <w:spacing w:val="-2"/>
          <w:w w:val="115"/>
          <w:sz w:val="34"/>
        </w:rPr>
        <w:t>.</w:t>
      </w:r>
    </w:p>
    <w:p w:rsidR="00571E72" w:rsidRDefault="00571E72" w:rsidP="00571E72">
      <w:pPr>
        <w:spacing w:line="200" w:lineRule="exact"/>
        <w:rPr>
          <w:sz w:val="20"/>
          <w:szCs w:val="20"/>
        </w:rPr>
      </w:pPr>
    </w:p>
    <w:p w:rsidR="00571E72" w:rsidRDefault="00571E72" w:rsidP="00571E72">
      <w:pPr>
        <w:spacing w:line="200" w:lineRule="exact"/>
        <w:rPr>
          <w:sz w:val="20"/>
          <w:szCs w:val="20"/>
        </w:rPr>
      </w:pPr>
    </w:p>
    <w:p w:rsidR="00571E72" w:rsidRDefault="00571E72" w:rsidP="00571E72">
      <w:pPr>
        <w:spacing w:line="200" w:lineRule="exact"/>
        <w:rPr>
          <w:sz w:val="20"/>
          <w:szCs w:val="20"/>
        </w:rPr>
      </w:pPr>
    </w:p>
    <w:p w:rsidR="00571E72" w:rsidRDefault="00571E72" w:rsidP="00571E72">
      <w:pPr>
        <w:spacing w:line="200" w:lineRule="exact"/>
        <w:rPr>
          <w:sz w:val="20"/>
          <w:szCs w:val="20"/>
        </w:rPr>
      </w:pPr>
    </w:p>
    <w:p w:rsidR="00571E72" w:rsidRDefault="00571E72" w:rsidP="00571E72">
      <w:pPr>
        <w:spacing w:line="200" w:lineRule="exact"/>
        <w:rPr>
          <w:sz w:val="20"/>
          <w:szCs w:val="20"/>
        </w:rPr>
      </w:pPr>
    </w:p>
    <w:p w:rsidR="00571E72" w:rsidRDefault="00571E72" w:rsidP="00571E72">
      <w:pPr>
        <w:spacing w:line="200" w:lineRule="exact"/>
        <w:rPr>
          <w:sz w:val="20"/>
          <w:szCs w:val="20"/>
        </w:rPr>
      </w:pPr>
    </w:p>
    <w:p w:rsidR="00571E72" w:rsidRDefault="00DF0969" w:rsidP="00571E72">
      <w:pPr>
        <w:spacing w:before="11" w:line="220" w:lineRule="exact"/>
      </w:pPr>
      <w:r>
        <w:rPr>
          <w:noProof/>
        </w:rPr>
        <mc:AlternateContent>
          <mc:Choice Requires="wpg">
            <w:drawing>
              <wp:anchor distT="0" distB="0" distL="114300" distR="114300" simplePos="0" relativeHeight="251659264" behindDoc="1" locked="0" layoutInCell="1" allowOverlap="1">
                <wp:simplePos x="0" y="0"/>
                <wp:positionH relativeFrom="margin">
                  <wp:align>center</wp:align>
                </wp:positionH>
                <wp:positionV relativeFrom="paragraph">
                  <wp:posOffset>26797</wp:posOffset>
                </wp:positionV>
                <wp:extent cx="2078355" cy="1270"/>
                <wp:effectExtent l="0" t="0" r="17145" b="17780"/>
                <wp:wrapNone/>
                <wp:docPr id="7" name="Group 6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078355" cy="1270"/>
                          <a:chOff x="2298" y="-16"/>
                          <a:chExt cx="3273" cy="2"/>
                        </a:xfrm>
                      </wpg:grpSpPr>
                      <wps:wsp>
                        <wps:cNvPr id="8" name="Freeform 67"/>
                        <wps:cNvSpPr>
                          <a:spLocks/>
                        </wps:cNvSpPr>
                        <wps:spPr bwMode="auto">
                          <a:xfrm>
                            <a:off x="2298" y="-16"/>
                            <a:ext cx="3273" cy="2"/>
                          </a:xfrm>
                          <a:custGeom>
                            <a:avLst/>
                            <a:gdLst>
                              <a:gd name="T0" fmla="+- 0 2298 2298"/>
                              <a:gd name="T1" fmla="*/ T0 w 3273"/>
                              <a:gd name="T2" fmla="+- 0 5571 2298"/>
                              <a:gd name="T3" fmla="*/ T2 w 3273"/>
                            </a:gdLst>
                            <a:ahLst/>
                            <a:cxnLst>
                              <a:cxn ang="0">
                                <a:pos x="T1" y="0"/>
                              </a:cxn>
                              <a:cxn ang="0">
                                <a:pos x="T3" y="0"/>
                              </a:cxn>
                            </a:cxnLst>
                            <a:rect l="0" t="0" r="r" b="b"/>
                            <a:pathLst>
                              <a:path w="3273">
                                <a:moveTo>
                                  <a:pt x="0" y="0"/>
                                </a:moveTo>
                                <a:lnTo>
                                  <a:pt x="3273" y="0"/>
                                </a:lnTo>
                              </a:path>
                            </a:pathLst>
                          </a:custGeom>
                          <a:noFill/>
                          <a:ln w="1264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84E3D08" id="Group 66" o:spid="_x0000_s1026" style="position:absolute;margin-left:0;margin-top:2.1pt;width:163.65pt;height:.1pt;z-index:-251657216;mso-position-horizontal:center;mso-position-horizontal-relative:margin" coordorigin="2298,-16" coordsize="327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">
                <v:shape id="Freeform 67" o:spid="_x0000_s1027" style="position:absolute;left:2298;top:-16;width:3273;height:2;visibility:visible;mso-wrap-style:square;v-text-anchor:top" coordsize="327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AsXx74A&#10;AADaAAAADwAAAGRycy9kb3ducmV2LnhtbERPy4rCMBTdD/gP4QruxtRZDFKNRQribGbhE9xdm2tT&#10;bG5KErX69WYxMMvDec+L3rbiTj40jhVMxhkI4srphmsF+93qcwoiRGSNrWNS8KQAxWLwMcdcuwdv&#10;6L6NtUghHHJUYGLscilDZchiGLuOOHEX5y3GBH0ttcdHCret/Mqyb2mx4dRgsKPSUHXd3qyCnduQ&#10;/z2s7dmcjs25k1S+pjelRsN+OQMRqY//4j/3j1aQtqYr6QbIxR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AALF8e+AAAA2gAAAA8AAAAAAAAAAAAAAAAAmAIAAGRycy9kb3ducmV2&#10;LnhtbFBLBQYAAAAABAAEAPUAAACDAwAAAAA=&#10;" path="m,l3273,e" filled="f" strokeweight=".35136mm">
                  <v:path arrowok="t" o:connecttype="custom" o:connectlocs="0,0;3273,0" o:connectangles="0,0"/>
                </v:shape>
                <w10:wrap anchorx="margin"/>
              </v:group>
            </w:pict>
          </mc:Fallback>
        </mc:AlternateContent>
      </w:r>
    </w:p>
    <w:p w:rsidR="00571E72" w:rsidRDefault="00571E72" w:rsidP="00DF0969">
      <w:pPr>
        <w:pStyle w:val="BodyText"/>
        <w:jc w:val="center"/>
        <w:rPr>
          <w:rFonts w:eastAsia="Minion Pro" w:hAnsi="Minion Pro" w:cs="Minion Pro"/>
        </w:rPr>
      </w:pPr>
      <w:r>
        <w:t>Project</w:t>
      </w:r>
      <w:r>
        <w:rPr>
          <w:spacing w:val="-2"/>
        </w:rPr>
        <w:t xml:space="preserve"> </w:t>
      </w:r>
      <w:r>
        <w:t>Advisor</w:t>
      </w:r>
    </w:p>
    <w:p w:rsidR="00571E72" w:rsidRDefault="00571E72" w:rsidP="00571E72">
      <w:pPr>
        <w:spacing w:before="5" w:line="130" w:lineRule="exact"/>
        <w:rPr>
          <w:sz w:val="13"/>
          <w:szCs w:val="13"/>
        </w:rPr>
      </w:pPr>
    </w:p>
    <w:p w:rsidR="00F67156" w:rsidRDefault="00F67156" w:rsidP="00571E72">
      <w:pPr>
        <w:spacing w:before="5" w:line="130" w:lineRule="exact"/>
        <w:rPr>
          <w:sz w:val="13"/>
          <w:szCs w:val="13"/>
        </w:rPr>
      </w:pPr>
    </w:p>
    <w:p w:rsidR="00F67156" w:rsidRDefault="00F67156" w:rsidP="00571E72">
      <w:pPr>
        <w:spacing w:before="5" w:line="130" w:lineRule="exact"/>
        <w:rPr>
          <w:sz w:val="13"/>
          <w:szCs w:val="13"/>
        </w:rPr>
      </w:pPr>
    </w:p>
    <w:p w:rsidR="00F67156" w:rsidRDefault="00F67156" w:rsidP="00571E72">
      <w:pPr>
        <w:spacing w:before="5" w:line="130" w:lineRule="exact"/>
        <w:rPr>
          <w:sz w:val="13"/>
          <w:szCs w:val="13"/>
        </w:rPr>
      </w:pPr>
    </w:p>
    <w:p w:rsidR="00446634" w:rsidRDefault="00446634" w:rsidP="00571E72">
      <w:pPr>
        <w:spacing w:before="5" w:line="130" w:lineRule="exact"/>
        <w:rPr>
          <w:sz w:val="13"/>
          <w:szCs w:val="13"/>
        </w:rPr>
      </w:pPr>
    </w:p>
    <w:p w:rsidR="00571E72" w:rsidRDefault="00571E72" w:rsidP="00571E72">
      <w:pPr>
        <w:spacing w:line="200" w:lineRule="exact"/>
        <w:rPr>
          <w:sz w:val="20"/>
          <w:szCs w:val="20"/>
        </w:rPr>
      </w:pPr>
    </w:p>
    <w:p w:rsidR="00571E72" w:rsidRDefault="004B3A45" w:rsidP="00571E72">
      <w:pPr>
        <w:spacing w:line="200" w:lineRule="exact"/>
        <w:rPr>
          <w:sz w:val="20"/>
          <w:szCs w:val="20"/>
        </w:rPr>
      </w:pPr>
      <w:r>
        <w:rPr>
          <w:noProof/>
        </w:rPr>
        <mc:AlternateContent>
          <mc:Choice Requires="wpg">
            <w:drawing>
              <wp:anchor distT="0" distB="0" distL="114300" distR="114300" simplePos="0" relativeHeight="251661312" behindDoc="1" locked="0" layoutInCell="1" allowOverlap="1">
                <wp:simplePos x="0" y="0"/>
                <wp:positionH relativeFrom="margin">
                  <wp:align>center</wp:align>
                </wp:positionH>
                <wp:positionV relativeFrom="paragraph">
                  <wp:posOffset>93625</wp:posOffset>
                </wp:positionV>
                <wp:extent cx="2078355" cy="1270"/>
                <wp:effectExtent l="0" t="0" r="17145" b="17780"/>
                <wp:wrapNone/>
                <wp:docPr id="3" name="Group 7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078355" cy="1270"/>
                          <a:chOff x="4683" y="-18"/>
                          <a:chExt cx="3273" cy="2"/>
                        </a:xfrm>
                      </wpg:grpSpPr>
                      <wps:wsp>
                        <wps:cNvPr id="4" name="Freeform 71"/>
                        <wps:cNvSpPr>
                          <a:spLocks/>
                        </wps:cNvSpPr>
                        <wps:spPr bwMode="auto">
                          <a:xfrm>
                            <a:off x="4683" y="-18"/>
                            <a:ext cx="3273" cy="2"/>
                          </a:xfrm>
                          <a:custGeom>
                            <a:avLst/>
                            <a:gdLst>
                              <a:gd name="T0" fmla="+- 0 4683 4683"/>
                              <a:gd name="T1" fmla="*/ T0 w 3273"/>
                              <a:gd name="T2" fmla="+- 0 7956 4683"/>
                              <a:gd name="T3" fmla="*/ T2 w 3273"/>
                            </a:gdLst>
                            <a:ahLst/>
                            <a:cxnLst>
                              <a:cxn ang="0">
                                <a:pos x="T1" y="0"/>
                              </a:cxn>
                              <a:cxn ang="0">
                                <a:pos x="T3" y="0"/>
                              </a:cxn>
                            </a:cxnLst>
                            <a:rect l="0" t="0" r="r" b="b"/>
                            <a:pathLst>
                              <a:path w="3273">
                                <a:moveTo>
                                  <a:pt x="0" y="0"/>
                                </a:moveTo>
                                <a:lnTo>
                                  <a:pt x="3273" y="0"/>
                                </a:lnTo>
                              </a:path>
                            </a:pathLst>
                          </a:custGeom>
                          <a:noFill/>
                          <a:ln w="1264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D215808" id="Group 70" o:spid="_x0000_s1026" style="position:absolute;margin-left:0;margin-top:7.35pt;width:163.65pt;height:.1pt;z-index:-251655168;mso-position-horizontal:center;mso-position-horizontal-relative:margin" coordorigin="4683,-18" coordsize="327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">
                <v:shape id="Freeform 71" o:spid="_x0000_s1027" style="position:absolute;left:4683;top:-18;width:3273;height:2;visibility:visible;mso-wrap-style:square;v-text-anchor:top" coordsize="327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UYdwsEA&#10;AADaAAAADwAAAGRycy9kb3ducmV2LnhtbESPzYoCMRCE78K+Q+gFb5pZEZHRKCIsevHgL3hrJ+1k&#10;cNIZkqiz+/RmYcFjUVVfUdN5a2vxIB8qxwq++hkI4sLpiksFh/13bwwiRGSNtWNS8EMB5rOPzhRz&#10;7Z68pcculiJBOOSowMTY5FKGwpDF0HcNcfKuzluMSfpSao/PBLe1HGTZSFqsOC0YbGhpqLjt7lbB&#10;3m3Jb44rezHnU3VpJC1/x3elup/tYgIiUhvf4f/2WisYwt+VdAPk7A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FGHcLBAAAA2gAAAA8AAAAAAAAAAAAAAAAAmAIAAGRycy9kb3du&#10;cmV2LnhtbFBLBQYAAAAABAAEAPUAAACGAwAAAAA=&#10;" path="m,l3273,e" filled="f" strokeweight=".35136mm">
                  <v:path arrowok="t" o:connecttype="custom" o:connectlocs="0,0;3273,0" o:connectangles="0,0"/>
                </v:shape>
                <w10:wrap anchorx="margin"/>
              </v:group>
            </w:pict>
          </mc:Fallback>
        </mc:AlternateContent>
      </w:r>
    </w:p>
    <w:p w:rsidR="00571E72" w:rsidRDefault="00571E72" w:rsidP="00B535B6">
      <w:pPr>
        <w:pStyle w:val="BodyText"/>
        <w:jc w:val="center"/>
      </w:pPr>
      <w:r>
        <w:t>Director</w:t>
      </w:r>
      <w:r>
        <w:rPr>
          <w:w w:val="107"/>
        </w:rPr>
        <w:t xml:space="preserve"> </w:t>
      </w:r>
      <w:r w:rsidR="0074682D">
        <w:t xml:space="preserve">Undergraduate </w:t>
      </w:r>
      <w:r w:rsidR="0074682D">
        <w:rPr>
          <w:spacing w:val="3"/>
        </w:rPr>
        <w:t>Studies</w:t>
      </w:r>
    </w:p>
    <w:p w:rsidR="00571E72" w:rsidRDefault="00571E72" w:rsidP="00571E72">
      <w:pPr>
        <w:spacing w:before="1" w:line="140" w:lineRule="exact"/>
        <w:rPr>
          <w:sz w:val="14"/>
          <w:szCs w:val="14"/>
        </w:rPr>
      </w:pPr>
    </w:p>
    <w:p w:rsidR="00571E72" w:rsidRDefault="00571E72" w:rsidP="00571E72">
      <w:pPr>
        <w:spacing w:line="220" w:lineRule="exact"/>
      </w:pPr>
    </w:p>
    <w:p w:rsidR="00571E72" w:rsidRDefault="00571E72" w:rsidP="00571E72">
      <w:pPr>
        <w:spacing w:line="220" w:lineRule="exact"/>
      </w:pPr>
    </w:p>
    <w:p w:rsidR="00571E72" w:rsidRDefault="00571E72" w:rsidP="00571E72">
      <w:pPr>
        <w:spacing w:line="220" w:lineRule="exact"/>
      </w:pPr>
    </w:p>
    <w:p w:rsidR="00571E72" w:rsidRDefault="00571E72" w:rsidP="00571E72">
      <w:pPr>
        <w:ind w:left="630"/>
        <w:jc w:val="center"/>
        <w:rPr>
          <w:rFonts w:cs="Times New Roman"/>
          <w:sz w:val="28"/>
          <w:szCs w:val="28"/>
        </w:rPr>
      </w:pPr>
      <w:r>
        <w:rPr>
          <w:sz w:val="28"/>
        </w:rPr>
        <w:t>Department</w:t>
      </w:r>
      <w:r>
        <w:rPr>
          <w:spacing w:val="48"/>
          <w:sz w:val="28"/>
        </w:rPr>
        <w:t xml:space="preserve"> </w:t>
      </w:r>
      <w:r>
        <w:rPr>
          <w:sz w:val="28"/>
        </w:rPr>
        <w:t>of</w:t>
      </w:r>
      <w:r>
        <w:rPr>
          <w:spacing w:val="51"/>
          <w:sz w:val="28"/>
        </w:rPr>
        <w:t xml:space="preserve"> </w:t>
      </w:r>
      <w:r>
        <w:rPr>
          <w:sz w:val="28"/>
        </w:rPr>
        <w:t>Electrical</w:t>
      </w:r>
      <w:r>
        <w:rPr>
          <w:spacing w:val="50"/>
          <w:sz w:val="28"/>
        </w:rPr>
        <w:t xml:space="preserve"> </w:t>
      </w:r>
      <w:r>
        <w:rPr>
          <w:sz w:val="28"/>
        </w:rPr>
        <w:t>Engineering</w:t>
      </w:r>
    </w:p>
    <w:p w:rsidR="00571E72" w:rsidRDefault="00571E72" w:rsidP="00571E72">
      <w:pPr>
        <w:spacing w:before="248"/>
        <w:ind w:left="629"/>
        <w:jc w:val="center"/>
        <w:rPr>
          <w:rFonts w:ascii="Minion Pro" w:eastAsia="Minion Pro" w:hAnsi="Minion Pro" w:cs="Minion Pro"/>
          <w:sz w:val="28"/>
          <w:szCs w:val="28"/>
        </w:rPr>
      </w:pPr>
      <w:r>
        <w:rPr>
          <w:rFonts w:ascii="Minion Pro"/>
          <w:sz w:val="28"/>
        </w:rPr>
        <w:t>School</w:t>
      </w:r>
      <w:r>
        <w:rPr>
          <w:rFonts w:ascii="Minion Pro"/>
          <w:spacing w:val="24"/>
          <w:sz w:val="28"/>
        </w:rPr>
        <w:t xml:space="preserve"> </w:t>
      </w:r>
      <w:r>
        <w:rPr>
          <w:rFonts w:ascii="Minion Pro"/>
          <w:sz w:val="28"/>
        </w:rPr>
        <w:t>of</w:t>
      </w:r>
      <w:r>
        <w:rPr>
          <w:rFonts w:ascii="Minion Pro"/>
          <w:spacing w:val="25"/>
          <w:sz w:val="28"/>
        </w:rPr>
        <w:t xml:space="preserve"> </w:t>
      </w:r>
      <w:r>
        <w:rPr>
          <w:rFonts w:ascii="Minion Pro"/>
          <w:sz w:val="28"/>
        </w:rPr>
        <w:t>Engineering</w:t>
      </w:r>
    </w:p>
    <w:p w:rsidR="00571E72" w:rsidRDefault="00571E72" w:rsidP="00571E72">
      <w:pPr>
        <w:spacing w:before="208"/>
        <w:ind w:left="631"/>
        <w:jc w:val="center"/>
        <w:rPr>
          <w:rFonts w:cs="Times New Roman"/>
          <w:sz w:val="28"/>
          <w:szCs w:val="28"/>
        </w:rPr>
      </w:pPr>
      <w:r>
        <w:rPr>
          <w:b/>
          <w:w w:val="115"/>
          <w:sz w:val="28"/>
        </w:rPr>
        <w:t>University</w:t>
      </w:r>
      <w:r>
        <w:rPr>
          <w:b/>
          <w:spacing w:val="-13"/>
          <w:w w:val="115"/>
          <w:sz w:val="28"/>
        </w:rPr>
        <w:t xml:space="preserve"> </w:t>
      </w:r>
      <w:r>
        <w:rPr>
          <w:b/>
          <w:w w:val="115"/>
          <w:sz w:val="28"/>
        </w:rPr>
        <w:t>of</w:t>
      </w:r>
      <w:r>
        <w:rPr>
          <w:b/>
          <w:spacing w:val="-12"/>
          <w:w w:val="115"/>
          <w:sz w:val="28"/>
        </w:rPr>
        <w:t xml:space="preserve"> </w:t>
      </w:r>
      <w:r w:rsidRPr="005B5BB2">
        <w:rPr>
          <w:b/>
          <w:w w:val="115"/>
          <w:sz w:val="28"/>
        </w:rPr>
        <w:t xml:space="preserve">Management </w:t>
      </w:r>
      <w:r>
        <w:rPr>
          <w:b/>
          <w:w w:val="115"/>
          <w:sz w:val="28"/>
        </w:rPr>
        <w:t>and</w:t>
      </w:r>
      <w:r>
        <w:rPr>
          <w:b/>
          <w:spacing w:val="-12"/>
          <w:w w:val="115"/>
          <w:sz w:val="28"/>
        </w:rPr>
        <w:t xml:space="preserve"> </w:t>
      </w:r>
      <w:r>
        <w:rPr>
          <w:b/>
          <w:w w:val="115"/>
          <w:sz w:val="28"/>
        </w:rPr>
        <w:t>Technology</w:t>
      </w:r>
      <w:r>
        <w:rPr>
          <w:b/>
          <w:spacing w:val="-12"/>
          <w:w w:val="115"/>
          <w:sz w:val="28"/>
        </w:rPr>
        <w:t xml:space="preserve"> </w:t>
      </w:r>
      <w:r>
        <w:rPr>
          <w:b/>
          <w:w w:val="115"/>
          <w:sz w:val="28"/>
        </w:rPr>
        <w:t>Lahore</w:t>
      </w:r>
    </w:p>
    <w:p w:rsidR="00571E72" w:rsidRDefault="00571E72" w:rsidP="00AF3382">
      <w:pPr>
        <w:sectPr w:rsidR="00571E72" w:rsidSect="00C85129">
          <w:footerReference w:type="default" r:id="rId9"/>
          <w:pgSz w:w="11920" w:h="16860"/>
          <w:pgMar w:top="1440" w:right="1440" w:bottom="1440" w:left="1440" w:header="0" w:footer="1116" w:gutter="0"/>
          <w:cols w:space="720"/>
        </w:sectPr>
      </w:pPr>
    </w:p>
    <w:p w:rsidR="00D04B9B" w:rsidRDefault="00D04B9B" w:rsidP="00AF3382"/>
    <w:p w:rsidR="00D04B9B" w:rsidRDefault="00D04B9B" w:rsidP="00AF3382"/>
    <w:p w:rsidR="00D04B9B" w:rsidRDefault="00D04B9B" w:rsidP="00AF3382"/>
    <w:p w:rsidR="00D04B9B" w:rsidRDefault="00D04B9B" w:rsidP="00AF3382"/>
    <w:p w:rsidR="00D04B9B" w:rsidRDefault="00D04B9B" w:rsidP="00AF3382"/>
    <w:p w:rsidR="00D04B9B" w:rsidRDefault="00D04B9B" w:rsidP="00AF3382"/>
    <w:p w:rsidR="00D04B9B" w:rsidRDefault="00D04B9B" w:rsidP="00AF3382"/>
    <w:p w:rsidR="00D04B9B" w:rsidRDefault="00D04B9B" w:rsidP="00AF3382"/>
    <w:p w:rsidR="00D04B9B" w:rsidRDefault="00D04B9B" w:rsidP="00AF3382"/>
    <w:p w:rsidR="00D04B9B" w:rsidRDefault="00D04B9B" w:rsidP="00AF3382"/>
    <w:p w:rsidR="00D04B9B" w:rsidRDefault="00D04B9B" w:rsidP="00AF3382"/>
    <w:p w:rsidR="00D04B9B" w:rsidRDefault="00D04B9B" w:rsidP="00AF3382"/>
    <w:p w:rsidR="00D04B9B" w:rsidRDefault="00D04B9B" w:rsidP="00AF3382"/>
    <w:p w:rsidR="00D04B9B" w:rsidRDefault="00D04B9B" w:rsidP="00AF3382"/>
    <w:p w:rsidR="00D04B9B" w:rsidRPr="00AF3382" w:rsidRDefault="006466E2" w:rsidP="007E35F7">
      <w:pPr>
        <w:pStyle w:val="Heading1"/>
        <w:numPr>
          <w:ilvl w:val="0"/>
          <w:numId w:val="0"/>
        </w:numPr>
        <w:rPr>
          <w:rFonts w:cs="Times New Roman"/>
        </w:rPr>
      </w:pPr>
      <w:bookmarkStart w:id="0" w:name="_Toc11246167"/>
      <w:r w:rsidRPr="00AF3382">
        <w:t>Declaration</w:t>
      </w:r>
      <w:bookmarkEnd w:id="0"/>
    </w:p>
    <w:p w:rsidR="00D04B9B" w:rsidRDefault="00D04B9B" w:rsidP="00AF3382"/>
    <w:p w:rsidR="00D04B9B" w:rsidRPr="00AF3382" w:rsidRDefault="006466E2" w:rsidP="00AF3382">
      <w:r w:rsidRPr="00AF3382">
        <w:t xml:space="preserve">I declare that the work contained in this thesis is my own, except where explicitly stated otherwise. In </w:t>
      </w:r>
      <w:r w:rsidR="00B95C29" w:rsidRPr="00AF3382">
        <w:t>addition,</w:t>
      </w:r>
      <w:r w:rsidRPr="00AF3382">
        <w:t xml:space="preserve"> this work has not been submitted to obtain another degree or professional qualification.</w:t>
      </w:r>
    </w:p>
    <w:p w:rsidR="00D04B9B" w:rsidRDefault="00D04B9B" w:rsidP="00AF3382"/>
    <w:p w:rsidR="00D04B9B" w:rsidRDefault="00D04B9B" w:rsidP="00AF3382"/>
    <w:p w:rsidR="00D04B9B" w:rsidRDefault="006466E2" w:rsidP="00FB1ADD">
      <w:pPr>
        <w:pStyle w:val="BodyText"/>
        <w:rPr>
          <w:u w:val="single" w:color="000000"/>
        </w:rPr>
      </w:pPr>
      <w:r>
        <w:t>Signed:</w:t>
      </w:r>
      <w:r>
        <w:tab/>
      </w:r>
      <w:r>
        <w:rPr>
          <w:w w:val="99"/>
          <w:u w:val="single" w:color="000000"/>
        </w:rPr>
        <w:t xml:space="preserve"> </w:t>
      </w:r>
      <w:r>
        <w:rPr>
          <w:u w:val="single" w:color="000000"/>
        </w:rPr>
        <w:tab/>
      </w:r>
      <w:r w:rsidR="00886FB3">
        <w:rPr>
          <w:u w:val="single" w:color="000000"/>
        </w:rPr>
        <w:tab/>
      </w:r>
      <w:r w:rsidR="00033DC5">
        <w:rPr>
          <w:u w:val="single" w:color="000000"/>
        </w:rPr>
        <w:tab/>
      </w:r>
    </w:p>
    <w:p w:rsidR="00CB66A9" w:rsidRDefault="00CB66A9" w:rsidP="00CB66A9"/>
    <w:p w:rsidR="00CB66A9" w:rsidRDefault="00CB66A9" w:rsidP="00CB66A9">
      <w:pPr>
        <w:pStyle w:val="BodyText"/>
        <w:rPr>
          <w:u w:val="single" w:color="000000"/>
        </w:rPr>
      </w:pPr>
      <w:r>
        <w:t>Signed:</w:t>
      </w:r>
      <w:r>
        <w:tab/>
      </w:r>
      <w:r>
        <w:rPr>
          <w:w w:val="99"/>
          <w:u w:val="single" w:color="000000"/>
        </w:rPr>
        <w:t xml:space="preserve"> </w:t>
      </w:r>
      <w:r>
        <w:rPr>
          <w:u w:val="single" w:color="000000"/>
        </w:rPr>
        <w:tab/>
      </w:r>
      <w:r>
        <w:rPr>
          <w:u w:val="single" w:color="000000"/>
        </w:rPr>
        <w:tab/>
      </w:r>
      <w:r>
        <w:rPr>
          <w:u w:val="single" w:color="000000"/>
        </w:rPr>
        <w:tab/>
      </w:r>
    </w:p>
    <w:p w:rsidR="00CB66A9" w:rsidRDefault="00CB66A9" w:rsidP="00CB66A9"/>
    <w:p w:rsidR="00CB66A9" w:rsidRDefault="00CB66A9" w:rsidP="00CB66A9">
      <w:pPr>
        <w:pStyle w:val="BodyText"/>
        <w:rPr>
          <w:u w:val="single" w:color="000000"/>
        </w:rPr>
      </w:pPr>
      <w:r>
        <w:t>Signed:</w:t>
      </w:r>
      <w:r>
        <w:tab/>
      </w:r>
      <w:r>
        <w:rPr>
          <w:w w:val="99"/>
          <w:u w:val="single" w:color="000000"/>
        </w:rPr>
        <w:t xml:space="preserve"> </w:t>
      </w:r>
      <w:r>
        <w:rPr>
          <w:u w:val="single" w:color="000000"/>
        </w:rPr>
        <w:tab/>
      </w:r>
      <w:r>
        <w:rPr>
          <w:u w:val="single" w:color="000000"/>
        </w:rPr>
        <w:tab/>
      </w:r>
      <w:r>
        <w:rPr>
          <w:u w:val="single" w:color="000000"/>
        </w:rPr>
        <w:tab/>
      </w:r>
    </w:p>
    <w:p w:rsidR="00CB66A9" w:rsidRDefault="00CB66A9" w:rsidP="00FB1ADD">
      <w:pPr>
        <w:pStyle w:val="BodyText"/>
        <w:rPr>
          <w:u w:val="single" w:color="000000"/>
        </w:rPr>
      </w:pPr>
    </w:p>
    <w:p w:rsidR="00033DC5" w:rsidRDefault="00033DC5" w:rsidP="00FB1ADD">
      <w:pPr>
        <w:pStyle w:val="BodyText"/>
      </w:pPr>
    </w:p>
    <w:p w:rsidR="00D04B9B" w:rsidRDefault="006466E2" w:rsidP="00FB1ADD">
      <w:pPr>
        <w:pStyle w:val="BodyText"/>
        <w:rPr>
          <w:u w:val="single" w:color="000000"/>
        </w:rPr>
      </w:pPr>
      <w:r>
        <w:rPr>
          <w:w w:val="110"/>
        </w:rPr>
        <w:t>Date:</w:t>
      </w:r>
      <w:r>
        <w:tab/>
      </w:r>
      <w:r>
        <w:rPr>
          <w:w w:val="99"/>
          <w:u w:val="single" w:color="000000"/>
        </w:rPr>
        <w:t xml:space="preserve"> </w:t>
      </w:r>
      <w:r>
        <w:rPr>
          <w:u w:val="single" w:color="000000"/>
        </w:rPr>
        <w:tab/>
      </w:r>
      <w:r w:rsidR="00033DC5">
        <w:rPr>
          <w:u w:val="single" w:color="000000"/>
        </w:rPr>
        <w:tab/>
      </w:r>
      <w:r w:rsidR="00886FB3">
        <w:rPr>
          <w:u w:val="single" w:color="000000"/>
        </w:rPr>
        <w:tab/>
      </w:r>
    </w:p>
    <w:p w:rsidR="00886FB3" w:rsidRDefault="00886FB3" w:rsidP="00FB1ADD">
      <w:pPr>
        <w:pStyle w:val="BodyText"/>
      </w:pPr>
    </w:p>
    <w:p w:rsidR="00D04B9B" w:rsidRDefault="00D04B9B" w:rsidP="00AF3382">
      <w:pPr>
        <w:sectPr w:rsidR="00D04B9B" w:rsidSect="0073280D">
          <w:footerReference w:type="default" r:id="rId10"/>
          <w:pgSz w:w="11920" w:h="16860"/>
          <w:pgMar w:top="1440" w:right="1440" w:bottom="1440" w:left="1440" w:header="0" w:footer="1116" w:gutter="0"/>
          <w:pgNumType w:fmt="lowerRoman"/>
          <w:cols w:space="720"/>
        </w:sectPr>
      </w:pPr>
    </w:p>
    <w:p w:rsidR="00D04B9B" w:rsidRPr="00D60748" w:rsidRDefault="006466E2" w:rsidP="007E35F7">
      <w:pPr>
        <w:pStyle w:val="Heading1"/>
        <w:numPr>
          <w:ilvl w:val="0"/>
          <w:numId w:val="0"/>
        </w:numPr>
      </w:pPr>
      <w:bookmarkStart w:id="1" w:name="Acknowledgments"/>
      <w:bookmarkStart w:id="2" w:name="_bookmark0"/>
      <w:bookmarkStart w:id="3" w:name="_Toc11246168"/>
      <w:bookmarkEnd w:id="1"/>
      <w:bookmarkEnd w:id="2"/>
      <w:r w:rsidRPr="00D60748">
        <w:lastRenderedPageBreak/>
        <w:t>Acknowledgments</w:t>
      </w:r>
      <w:bookmarkEnd w:id="3"/>
    </w:p>
    <w:p w:rsidR="00D04B9B" w:rsidRDefault="00D04B9B" w:rsidP="00AF3382"/>
    <w:p w:rsidR="007C6BC6" w:rsidRPr="007C6BC6" w:rsidRDefault="00CB592D" w:rsidP="00FB1ADD">
      <w:pPr>
        <w:pStyle w:val="BodyText"/>
      </w:pPr>
      <w:r>
        <w:t>We are</w:t>
      </w:r>
      <w:r w:rsidR="007C6BC6" w:rsidRPr="007C6BC6">
        <w:t xml:space="preserve"> very thankful to my ultimate Lord and benefactor, ALLAH for his countless blessings t</w:t>
      </w:r>
      <w:r>
        <w:t>hat have always showered upon us</w:t>
      </w:r>
      <w:r w:rsidR="007C6BC6" w:rsidRPr="007C6BC6">
        <w:t xml:space="preserve">. </w:t>
      </w:r>
      <w:r>
        <w:t>We</w:t>
      </w:r>
      <w:r w:rsidR="007C6BC6" w:rsidRPr="007C6BC6">
        <w:t xml:space="preserve"> find Him to be </w:t>
      </w:r>
      <w:r>
        <w:t>our</w:t>
      </w:r>
      <w:r w:rsidR="007C6BC6" w:rsidRPr="007C6BC6">
        <w:t xml:space="preserve"> strength in the times of weakness and </w:t>
      </w:r>
      <w:r>
        <w:t>our</w:t>
      </w:r>
      <w:r w:rsidR="007C6BC6" w:rsidRPr="007C6BC6">
        <w:t xml:space="preserve"> pride in the times of achievement.</w:t>
      </w:r>
    </w:p>
    <w:p w:rsidR="007C6BC6" w:rsidRPr="007C6BC6" w:rsidRDefault="00CB592D" w:rsidP="00EC48BB">
      <w:pPr>
        <w:pStyle w:val="BodyText"/>
      </w:pPr>
      <w:r>
        <w:t>We are</w:t>
      </w:r>
      <w:r w:rsidR="007C6BC6" w:rsidRPr="007C6BC6">
        <w:t xml:space="preserve"> highly grateful to </w:t>
      </w:r>
      <w:r>
        <w:t>our</w:t>
      </w:r>
      <w:r w:rsidR="007C6BC6" w:rsidRPr="007C6BC6">
        <w:t xml:space="preserve"> MS Supervisor </w:t>
      </w:r>
      <w:r w:rsidR="007C6BC6">
        <w:t>Dr. As</w:t>
      </w:r>
      <w:r w:rsidR="00624B67">
        <w:t>if H</w:t>
      </w:r>
      <w:r w:rsidR="007C6BC6">
        <w:t>ussain</w:t>
      </w:r>
      <w:r w:rsidR="007C6BC6" w:rsidRPr="007C6BC6">
        <w:t>. Without his guidance and motivation, this feat would never have been possible. With his keen interest in thi</w:t>
      </w:r>
      <w:r>
        <w:t>s subject and timely guidance, we</w:t>
      </w:r>
      <w:r w:rsidR="007C6BC6" w:rsidRPr="007C6BC6">
        <w:t xml:space="preserve"> have not only been able to complete the research but also write the </w:t>
      </w:r>
      <w:r w:rsidR="00EC48BB">
        <w:t>report</w:t>
      </w:r>
      <w:r w:rsidR="007C6BC6" w:rsidRPr="007C6BC6">
        <w:t xml:space="preserve"> with the highest level of motivation.</w:t>
      </w:r>
    </w:p>
    <w:p w:rsidR="00D04B9B" w:rsidRPr="007C6BC6" w:rsidRDefault="007C6BC6" w:rsidP="00FB1ADD">
      <w:pPr>
        <w:pStyle w:val="BodyText"/>
      </w:pPr>
      <w:r w:rsidRPr="007C6BC6">
        <w:t xml:space="preserve">The most of </w:t>
      </w:r>
      <w:r w:rsidR="00CB592D">
        <w:t>our</w:t>
      </w:r>
      <w:r w:rsidRPr="007C6BC6">
        <w:t xml:space="preserve"> thanks go to </w:t>
      </w:r>
      <w:r w:rsidR="00CB592D">
        <w:t>our parents who have shaped us</w:t>
      </w:r>
      <w:r w:rsidRPr="007C6BC6">
        <w:t xml:space="preserve"> to be the person</w:t>
      </w:r>
      <w:r w:rsidR="00CB592D">
        <w:t>s</w:t>
      </w:r>
      <w:r w:rsidRPr="007C6BC6">
        <w:t xml:space="preserve"> </w:t>
      </w:r>
      <w:r w:rsidR="00CB592D">
        <w:t>we are</w:t>
      </w:r>
      <w:r w:rsidRPr="007C6BC6">
        <w:t xml:space="preserve"> today. Their prayers and support </w:t>
      </w:r>
      <w:proofErr w:type="gramStart"/>
      <w:r w:rsidRPr="007C6BC6">
        <w:t>has</w:t>
      </w:r>
      <w:proofErr w:type="gramEnd"/>
      <w:r w:rsidRPr="007C6BC6">
        <w:t xml:space="preserve"> never let </w:t>
      </w:r>
      <w:r w:rsidR="00CB592D">
        <w:t>us</w:t>
      </w:r>
      <w:r w:rsidRPr="007C6BC6">
        <w:t xml:space="preserve"> down in any walk of life.</w:t>
      </w:r>
    </w:p>
    <w:p w:rsidR="00D04B9B" w:rsidRDefault="00D04B9B" w:rsidP="00AF3382">
      <w:pPr>
        <w:sectPr w:rsidR="00D04B9B" w:rsidSect="00C85129">
          <w:footerReference w:type="default" r:id="rId11"/>
          <w:pgSz w:w="11920" w:h="16860"/>
          <w:pgMar w:top="1440" w:right="1440" w:bottom="1440" w:left="1440" w:header="0" w:footer="1116" w:gutter="0"/>
          <w:pgNumType w:fmt="lowerRoman"/>
          <w:cols w:space="720"/>
        </w:sectPr>
      </w:pPr>
    </w:p>
    <w:p w:rsidR="00D04B9B" w:rsidRDefault="00D04B9B" w:rsidP="00AF3382"/>
    <w:p w:rsidR="00D04B9B" w:rsidRDefault="00D04B9B" w:rsidP="00AF3382"/>
    <w:p w:rsidR="00D04B9B" w:rsidRDefault="00D04B9B" w:rsidP="00AF3382"/>
    <w:p w:rsidR="00D04B9B" w:rsidRDefault="00D04B9B" w:rsidP="00AF3382"/>
    <w:p w:rsidR="00D04B9B" w:rsidRDefault="00D04B9B" w:rsidP="00AF3382"/>
    <w:p w:rsidR="00D04B9B" w:rsidRDefault="00D04B9B" w:rsidP="00AF3382"/>
    <w:p w:rsidR="00D04B9B" w:rsidRDefault="00D04B9B" w:rsidP="00AF3382"/>
    <w:p w:rsidR="00D04B9B" w:rsidRDefault="00D04B9B" w:rsidP="00AF3382"/>
    <w:p w:rsidR="00D04B9B" w:rsidRDefault="00D04B9B" w:rsidP="00AF3382"/>
    <w:p w:rsidR="00D04B9B" w:rsidRDefault="00D04B9B" w:rsidP="00AF3382"/>
    <w:p w:rsidR="00D04B9B" w:rsidRDefault="00D04B9B" w:rsidP="00AF3382"/>
    <w:p w:rsidR="00D04B9B" w:rsidRDefault="00D04B9B" w:rsidP="00AF3382"/>
    <w:p w:rsidR="00D04B9B" w:rsidRDefault="00D04B9B" w:rsidP="00AF3382"/>
    <w:p w:rsidR="00D04B9B" w:rsidRDefault="00D04B9B" w:rsidP="00AF3382"/>
    <w:p w:rsidR="00D04B9B" w:rsidRDefault="00D04B9B" w:rsidP="00AF3382"/>
    <w:p w:rsidR="00D04B9B" w:rsidRDefault="00D04B9B" w:rsidP="00AF3382"/>
    <w:p w:rsidR="00D04B9B" w:rsidRDefault="006466E2" w:rsidP="00AF3382">
      <w:pPr>
        <w:rPr>
          <w:rFonts w:cs="Times New Roman"/>
          <w:szCs w:val="28"/>
        </w:rPr>
      </w:pPr>
      <w:r>
        <w:rPr>
          <w:w w:val="110"/>
        </w:rPr>
        <w:t>Dedicated</w:t>
      </w:r>
      <w:r>
        <w:rPr>
          <w:spacing w:val="44"/>
          <w:w w:val="110"/>
        </w:rPr>
        <w:t xml:space="preserve"> </w:t>
      </w:r>
      <w:r>
        <w:rPr>
          <w:w w:val="110"/>
        </w:rPr>
        <w:t>t</w:t>
      </w:r>
      <w:r>
        <w:rPr>
          <w:spacing w:val="-1"/>
          <w:w w:val="110"/>
        </w:rPr>
        <w:t>o</w:t>
      </w:r>
      <w:r w:rsidR="008C0ACA">
        <w:rPr>
          <w:w w:val="110"/>
        </w:rPr>
        <w:t xml:space="preserve"> our parents, without whom none of this would have been possible</w:t>
      </w:r>
      <w:r w:rsidR="00386C8C">
        <w:rPr>
          <w:w w:val="110"/>
        </w:rPr>
        <w:t>.</w:t>
      </w:r>
    </w:p>
    <w:p w:rsidR="00D04B9B" w:rsidRDefault="00D04B9B" w:rsidP="00AF3382">
      <w:pPr>
        <w:sectPr w:rsidR="00D04B9B" w:rsidSect="00032CFA">
          <w:pgSz w:w="11920" w:h="16860"/>
          <w:pgMar w:top="1440" w:right="1440" w:bottom="1440" w:left="1440" w:header="0" w:footer="1116" w:gutter="0"/>
          <w:pgNumType w:fmt="lowerRoman"/>
          <w:cols w:space="720"/>
        </w:sectPr>
      </w:pPr>
    </w:p>
    <w:bookmarkStart w:id="4" w:name="_Toc11246169" w:displacedByCustomXml="next"/>
    <w:sdt>
      <w:sdtPr>
        <w:rPr>
          <w:b w:val="0"/>
          <w:bCs w:val="0"/>
          <w:w w:val="105"/>
          <w:sz w:val="22"/>
          <w:szCs w:val="22"/>
        </w:rPr>
        <w:id w:val="-1818102868"/>
        <w:docPartObj>
          <w:docPartGallery w:val="Table of Contents"/>
          <w:docPartUnique/>
        </w:docPartObj>
      </w:sdtPr>
      <w:sdtEndPr>
        <w:rPr>
          <w:noProof/>
        </w:rPr>
      </w:sdtEndPr>
      <w:sdtContent>
        <w:p w:rsidR="00C4110F" w:rsidRDefault="00C4110F" w:rsidP="007E35F7">
          <w:pPr>
            <w:pStyle w:val="Heading1"/>
            <w:numPr>
              <w:ilvl w:val="0"/>
              <w:numId w:val="0"/>
            </w:numPr>
            <w:ind w:left="432"/>
            <w:jc w:val="both"/>
          </w:pPr>
          <w:r w:rsidRPr="00EB7080">
            <w:rPr>
              <w:w w:val="110"/>
            </w:rPr>
            <w:t>Contents</w:t>
          </w:r>
          <w:bookmarkEnd w:id="4"/>
        </w:p>
        <w:p w:rsidR="00C05F28" w:rsidRPr="00C05F28" w:rsidRDefault="00C05F28" w:rsidP="00C05F28"/>
        <w:p w:rsidR="00E61550" w:rsidRDefault="00871FD5">
          <w:pPr>
            <w:pStyle w:val="TOC1"/>
            <w:tabs>
              <w:tab w:val="right" w:leader="dot" w:pos="9030"/>
            </w:tabs>
            <w:rPr>
              <w:rFonts w:asciiTheme="minorHAnsi" w:eastAsiaTheme="minorEastAsia" w:hAnsiTheme="minorHAnsi"/>
              <w:bCs w:val="0"/>
              <w:noProof/>
              <w:w w:val="100"/>
            </w:rPr>
          </w:pPr>
          <w:r>
            <w:rPr>
              <w:bCs w:val="0"/>
            </w:rPr>
            <w:fldChar w:fldCharType="begin"/>
          </w:r>
          <w:r>
            <w:rPr>
              <w:bCs w:val="0"/>
            </w:rPr>
            <w:instrText xml:space="preserve"> TOC \o "1-3" \h \z \u </w:instrText>
          </w:r>
          <w:r>
            <w:rPr>
              <w:bCs w:val="0"/>
            </w:rPr>
            <w:fldChar w:fldCharType="separate"/>
          </w:r>
          <w:hyperlink w:anchor="_Toc11246167" w:history="1">
            <w:r w:rsidR="00E61550" w:rsidRPr="00E87719">
              <w:rPr>
                <w:rStyle w:val="Hyperlink"/>
                <w:noProof/>
              </w:rPr>
              <w:t>Declaration</w:t>
            </w:r>
            <w:r w:rsidR="00E61550">
              <w:rPr>
                <w:noProof/>
                <w:webHidden/>
              </w:rPr>
              <w:tab/>
            </w:r>
            <w:r w:rsidR="00E61550">
              <w:rPr>
                <w:noProof/>
                <w:webHidden/>
              </w:rPr>
              <w:fldChar w:fldCharType="begin"/>
            </w:r>
            <w:r w:rsidR="00E61550">
              <w:rPr>
                <w:noProof/>
                <w:webHidden/>
              </w:rPr>
              <w:instrText xml:space="preserve"> PAGEREF _Toc11246167 \h </w:instrText>
            </w:r>
            <w:r w:rsidR="00E61550">
              <w:rPr>
                <w:noProof/>
                <w:webHidden/>
              </w:rPr>
            </w:r>
            <w:r w:rsidR="00E61550">
              <w:rPr>
                <w:noProof/>
                <w:webHidden/>
              </w:rPr>
              <w:fldChar w:fldCharType="separate"/>
            </w:r>
            <w:r w:rsidR="00AB04E6">
              <w:rPr>
                <w:noProof/>
                <w:webHidden/>
              </w:rPr>
              <w:t>iii</w:t>
            </w:r>
            <w:r w:rsidR="00E61550">
              <w:rPr>
                <w:noProof/>
                <w:webHidden/>
              </w:rPr>
              <w:fldChar w:fldCharType="end"/>
            </w:r>
          </w:hyperlink>
        </w:p>
        <w:p w:rsidR="00E61550" w:rsidRDefault="00AA56D2">
          <w:pPr>
            <w:pStyle w:val="TOC1"/>
            <w:tabs>
              <w:tab w:val="right" w:leader="dot" w:pos="9030"/>
            </w:tabs>
            <w:rPr>
              <w:rFonts w:asciiTheme="minorHAnsi" w:eastAsiaTheme="minorEastAsia" w:hAnsiTheme="minorHAnsi"/>
              <w:bCs w:val="0"/>
              <w:noProof/>
              <w:w w:val="100"/>
            </w:rPr>
          </w:pPr>
          <w:hyperlink w:anchor="_Toc11246168" w:history="1">
            <w:r w:rsidR="00E61550" w:rsidRPr="00E87719">
              <w:rPr>
                <w:rStyle w:val="Hyperlink"/>
                <w:noProof/>
              </w:rPr>
              <w:t>Acknowledgments</w:t>
            </w:r>
            <w:r w:rsidR="00E61550">
              <w:rPr>
                <w:noProof/>
                <w:webHidden/>
              </w:rPr>
              <w:tab/>
            </w:r>
            <w:r w:rsidR="00E61550">
              <w:rPr>
                <w:noProof/>
                <w:webHidden/>
              </w:rPr>
              <w:fldChar w:fldCharType="begin"/>
            </w:r>
            <w:r w:rsidR="00E61550">
              <w:rPr>
                <w:noProof/>
                <w:webHidden/>
              </w:rPr>
              <w:instrText xml:space="preserve"> PAGEREF _Toc11246168 \h </w:instrText>
            </w:r>
            <w:r w:rsidR="00E61550">
              <w:rPr>
                <w:noProof/>
                <w:webHidden/>
              </w:rPr>
            </w:r>
            <w:r w:rsidR="00E61550">
              <w:rPr>
                <w:noProof/>
                <w:webHidden/>
              </w:rPr>
              <w:fldChar w:fldCharType="separate"/>
            </w:r>
            <w:r w:rsidR="00AB04E6">
              <w:rPr>
                <w:noProof/>
                <w:webHidden/>
              </w:rPr>
              <w:t>iv</w:t>
            </w:r>
            <w:r w:rsidR="00E61550">
              <w:rPr>
                <w:noProof/>
                <w:webHidden/>
              </w:rPr>
              <w:fldChar w:fldCharType="end"/>
            </w:r>
          </w:hyperlink>
        </w:p>
        <w:p w:rsidR="00E61550" w:rsidRDefault="00AA56D2">
          <w:pPr>
            <w:pStyle w:val="TOC1"/>
            <w:tabs>
              <w:tab w:val="right" w:leader="dot" w:pos="9030"/>
            </w:tabs>
            <w:rPr>
              <w:rFonts w:asciiTheme="minorHAnsi" w:eastAsiaTheme="minorEastAsia" w:hAnsiTheme="minorHAnsi"/>
              <w:bCs w:val="0"/>
              <w:noProof/>
              <w:w w:val="100"/>
            </w:rPr>
          </w:pPr>
          <w:hyperlink w:anchor="_Toc11246169" w:history="1">
            <w:r w:rsidR="00E61550" w:rsidRPr="00E87719">
              <w:rPr>
                <w:rStyle w:val="Hyperlink"/>
                <w:noProof/>
                <w:w w:val="110"/>
              </w:rPr>
              <w:t>Contents</w:t>
            </w:r>
            <w:r w:rsidR="00E61550">
              <w:rPr>
                <w:noProof/>
                <w:webHidden/>
              </w:rPr>
              <w:tab/>
            </w:r>
            <w:r w:rsidR="00E61550">
              <w:rPr>
                <w:noProof/>
                <w:webHidden/>
              </w:rPr>
              <w:fldChar w:fldCharType="begin"/>
            </w:r>
            <w:r w:rsidR="00E61550">
              <w:rPr>
                <w:noProof/>
                <w:webHidden/>
              </w:rPr>
              <w:instrText xml:space="preserve"> PAGEREF _Toc11246169 \h </w:instrText>
            </w:r>
            <w:r w:rsidR="00E61550">
              <w:rPr>
                <w:noProof/>
                <w:webHidden/>
              </w:rPr>
            </w:r>
            <w:r w:rsidR="00E61550">
              <w:rPr>
                <w:noProof/>
                <w:webHidden/>
              </w:rPr>
              <w:fldChar w:fldCharType="separate"/>
            </w:r>
            <w:r w:rsidR="00AB04E6">
              <w:rPr>
                <w:noProof/>
                <w:webHidden/>
              </w:rPr>
              <w:t>vi</w:t>
            </w:r>
            <w:r w:rsidR="00E61550">
              <w:rPr>
                <w:noProof/>
                <w:webHidden/>
              </w:rPr>
              <w:fldChar w:fldCharType="end"/>
            </w:r>
          </w:hyperlink>
        </w:p>
        <w:p w:rsidR="00E61550" w:rsidRDefault="00AA56D2">
          <w:pPr>
            <w:pStyle w:val="TOC1"/>
            <w:tabs>
              <w:tab w:val="right" w:leader="dot" w:pos="9030"/>
            </w:tabs>
            <w:rPr>
              <w:rFonts w:asciiTheme="minorHAnsi" w:eastAsiaTheme="minorEastAsia" w:hAnsiTheme="minorHAnsi"/>
              <w:bCs w:val="0"/>
              <w:noProof/>
              <w:w w:val="100"/>
            </w:rPr>
          </w:pPr>
          <w:hyperlink w:anchor="_Toc11246170" w:history="1">
            <w:r w:rsidR="00E61550" w:rsidRPr="00E87719">
              <w:rPr>
                <w:rStyle w:val="Hyperlink"/>
                <w:noProof/>
                <w:w w:val="110"/>
              </w:rPr>
              <w:t>List</w:t>
            </w:r>
            <w:r w:rsidR="00E61550" w:rsidRPr="00E87719">
              <w:rPr>
                <w:rStyle w:val="Hyperlink"/>
                <w:noProof/>
                <w:spacing w:val="84"/>
                <w:w w:val="110"/>
              </w:rPr>
              <w:t xml:space="preserve"> </w:t>
            </w:r>
            <w:r w:rsidR="00E61550" w:rsidRPr="00E87719">
              <w:rPr>
                <w:rStyle w:val="Hyperlink"/>
                <w:noProof/>
                <w:w w:val="110"/>
              </w:rPr>
              <w:t>of</w:t>
            </w:r>
            <w:r w:rsidR="00E61550" w:rsidRPr="00E87719">
              <w:rPr>
                <w:rStyle w:val="Hyperlink"/>
                <w:noProof/>
                <w:spacing w:val="85"/>
                <w:w w:val="110"/>
              </w:rPr>
              <w:t xml:space="preserve"> </w:t>
            </w:r>
            <w:r w:rsidR="00E61550" w:rsidRPr="00E87719">
              <w:rPr>
                <w:rStyle w:val="Hyperlink"/>
                <w:noProof/>
                <w:w w:val="110"/>
              </w:rPr>
              <w:t>Figures</w:t>
            </w:r>
            <w:r w:rsidR="00E61550">
              <w:rPr>
                <w:noProof/>
                <w:webHidden/>
              </w:rPr>
              <w:tab/>
            </w:r>
            <w:r w:rsidR="00E61550">
              <w:rPr>
                <w:noProof/>
                <w:webHidden/>
              </w:rPr>
              <w:fldChar w:fldCharType="begin"/>
            </w:r>
            <w:r w:rsidR="00E61550">
              <w:rPr>
                <w:noProof/>
                <w:webHidden/>
              </w:rPr>
              <w:instrText xml:space="preserve"> PAGEREF _Toc11246170 \h </w:instrText>
            </w:r>
            <w:r w:rsidR="00E61550">
              <w:rPr>
                <w:noProof/>
                <w:webHidden/>
              </w:rPr>
            </w:r>
            <w:r w:rsidR="00E61550">
              <w:rPr>
                <w:noProof/>
                <w:webHidden/>
              </w:rPr>
              <w:fldChar w:fldCharType="separate"/>
            </w:r>
            <w:r w:rsidR="00AB04E6">
              <w:rPr>
                <w:noProof/>
                <w:webHidden/>
              </w:rPr>
              <w:t>viii</w:t>
            </w:r>
            <w:r w:rsidR="00E61550">
              <w:rPr>
                <w:noProof/>
                <w:webHidden/>
              </w:rPr>
              <w:fldChar w:fldCharType="end"/>
            </w:r>
          </w:hyperlink>
        </w:p>
        <w:p w:rsidR="00E61550" w:rsidRDefault="00AA56D2">
          <w:pPr>
            <w:pStyle w:val="TOC1"/>
            <w:tabs>
              <w:tab w:val="right" w:leader="dot" w:pos="9030"/>
            </w:tabs>
            <w:rPr>
              <w:rFonts w:asciiTheme="minorHAnsi" w:eastAsiaTheme="minorEastAsia" w:hAnsiTheme="minorHAnsi"/>
              <w:bCs w:val="0"/>
              <w:noProof/>
              <w:w w:val="100"/>
            </w:rPr>
          </w:pPr>
          <w:hyperlink w:anchor="_Toc11246171" w:history="1">
            <w:r w:rsidR="00E61550" w:rsidRPr="00E87719">
              <w:rPr>
                <w:rStyle w:val="Hyperlink"/>
                <w:noProof/>
                <w:w w:val="110"/>
              </w:rPr>
              <w:t>List</w:t>
            </w:r>
            <w:r w:rsidR="00E61550" w:rsidRPr="00E87719">
              <w:rPr>
                <w:rStyle w:val="Hyperlink"/>
                <w:noProof/>
                <w:spacing w:val="87"/>
                <w:w w:val="110"/>
              </w:rPr>
              <w:t xml:space="preserve"> </w:t>
            </w:r>
            <w:r w:rsidR="00E61550" w:rsidRPr="00E87719">
              <w:rPr>
                <w:rStyle w:val="Hyperlink"/>
                <w:noProof/>
                <w:w w:val="110"/>
              </w:rPr>
              <w:t>of</w:t>
            </w:r>
            <w:r w:rsidR="00E61550" w:rsidRPr="00E87719">
              <w:rPr>
                <w:rStyle w:val="Hyperlink"/>
                <w:noProof/>
                <w:spacing w:val="89"/>
                <w:w w:val="110"/>
              </w:rPr>
              <w:t xml:space="preserve"> </w:t>
            </w:r>
            <w:r w:rsidR="00E61550" w:rsidRPr="00E87719">
              <w:rPr>
                <w:rStyle w:val="Hyperlink"/>
                <w:noProof/>
                <w:spacing w:val="-44"/>
                <w:w w:val="110"/>
              </w:rPr>
              <w:t>T</w:t>
            </w:r>
            <w:r w:rsidR="00E61550" w:rsidRPr="00E87719">
              <w:rPr>
                <w:rStyle w:val="Hyperlink"/>
                <w:noProof/>
                <w:w w:val="110"/>
              </w:rPr>
              <w:t>ables</w:t>
            </w:r>
            <w:r w:rsidR="00E61550">
              <w:rPr>
                <w:noProof/>
                <w:webHidden/>
              </w:rPr>
              <w:tab/>
            </w:r>
            <w:r w:rsidR="00E61550">
              <w:rPr>
                <w:noProof/>
                <w:webHidden/>
              </w:rPr>
              <w:fldChar w:fldCharType="begin"/>
            </w:r>
            <w:r w:rsidR="00E61550">
              <w:rPr>
                <w:noProof/>
                <w:webHidden/>
              </w:rPr>
              <w:instrText xml:space="preserve"> PAGEREF _Toc11246171 \h </w:instrText>
            </w:r>
            <w:r w:rsidR="00E61550">
              <w:rPr>
                <w:noProof/>
                <w:webHidden/>
              </w:rPr>
            </w:r>
            <w:r w:rsidR="00E61550">
              <w:rPr>
                <w:noProof/>
                <w:webHidden/>
              </w:rPr>
              <w:fldChar w:fldCharType="separate"/>
            </w:r>
            <w:r w:rsidR="00AB04E6">
              <w:rPr>
                <w:noProof/>
                <w:webHidden/>
              </w:rPr>
              <w:t>ix</w:t>
            </w:r>
            <w:r w:rsidR="00E61550">
              <w:rPr>
                <w:noProof/>
                <w:webHidden/>
              </w:rPr>
              <w:fldChar w:fldCharType="end"/>
            </w:r>
          </w:hyperlink>
        </w:p>
        <w:p w:rsidR="00E61550" w:rsidRDefault="00AA56D2">
          <w:pPr>
            <w:pStyle w:val="TOC1"/>
            <w:tabs>
              <w:tab w:val="right" w:leader="dot" w:pos="9030"/>
            </w:tabs>
            <w:rPr>
              <w:rFonts w:asciiTheme="minorHAnsi" w:eastAsiaTheme="minorEastAsia" w:hAnsiTheme="minorHAnsi"/>
              <w:bCs w:val="0"/>
              <w:noProof/>
              <w:w w:val="100"/>
            </w:rPr>
          </w:pPr>
          <w:hyperlink w:anchor="_Toc11246172" w:history="1">
            <w:r w:rsidR="00E61550" w:rsidRPr="00E87719">
              <w:rPr>
                <w:rStyle w:val="Hyperlink"/>
                <w:noProof/>
              </w:rPr>
              <w:t>Abstract</w:t>
            </w:r>
            <w:r w:rsidR="00E61550">
              <w:rPr>
                <w:noProof/>
                <w:webHidden/>
              </w:rPr>
              <w:tab/>
            </w:r>
            <w:r w:rsidR="00E61550">
              <w:rPr>
                <w:noProof/>
                <w:webHidden/>
              </w:rPr>
              <w:fldChar w:fldCharType="begin"/>
            </w:r>
            <w:r w:rsidR="00E61550">
              <w:rPr>
                <w:noProof/>
                <w:webHidden/>
              </w:rPr>
              <w:instrText xml:space="preserve"> PAGEREF _Toc11246172 \h </w:instrText>
            </w:r>
            <w:r w:rsidR="00E61550">
              <w:rPr>
                <w:noProof/>
                <w:webHidden/>
              </w:rPr>
            </w:r>
            <w:r w:rsidR="00E61550">
              <w:rPr>
                <w:noProof/>
                <w:webHidden/>
              </w:rPr>
              <w:fldChar w:fldCharType="separate"/>
            </w:r>
            <w:r w:rsidR="00AB04E6">
              <w:rPr>
                <w:noProof/>
                <w:webHidden/>
              </w:rPr>
              <w:t>x</w:t>
            </w:r>
            <w:r w:rsidR="00E61550">
              <w:rPr>
                <w:noProof/>
                <w:webHidden/>
              </w:rPr>
              <w:fldChar w:fldCharType="end"/>
            </w:r>
          </w:hyperlink>
        </w:p>
        <w:p w:rsidR="00E61550" w:rsidRDefault="00AA56D2">
          <w:pPr>
            <w:pStyle w:val="TOC1"/>
            <w:tabs>
              <w:tab w:val="left" w:pos="2001"/>
              <w:tab w:val="right" w:leader="dot" w:pos="9030"/>
            </w:tabs>
            <w:rPr>
              <w:rFonts w:asciiTheme="minorHAnsi" w:eastAsiaTheme="minorEastAsia" w:hAnsiTheme="minorHAnsi"/>
              <w:bCs w:val="0"/>
              <w:noProof/>
              <w:w w:val="100"/>
            </w:rPr>
          </w:pPr>
          <w:hyperlink w:anchor="_Toc11246173" w:history="1">
            <w:r w:rsidR="00E61550" w:rsidRPr="00E87719">
              <w:rPr>
                <w:rStyle w:val="Hyperlink"/>
                <w:rFonts w:eastAsia="Calibri"/>
                <w:noProof/>
                <w14:scene3d>
                  <w14:camera w14:prst="orthographicFront"/>
                  <w14:lightRig w14:rig="threePt" w14:dir="t">
                    <w14:rot w14:lat="0" w14:lon="0" w14:rev="0"/>
                  </w14:lightRig>
                </w14:scene3d>
              </w:rPr>
              <w:t>Chapter 1:</w:t>
            </w:r>
            <w:r w:rsidR="00E61550">
              <w:rPr>
                <w:rFonts w:asciiTheme="minorHAnsi" w:eastAsiaTheme="minorEastAsia" w:hAnsiTheme="minorHAnsi"/>
                <w:bCs w:val="0"/>
                <w:noProof/>
                <w:w w:val="100"/>
              </w:rPr>
              <w:tab/>
            </w:r>
            <w:r w:rsidR="00E61550" w:rsidRPr="00E87719">
              <w:rPr>
                <w:rStyle w:val="Hyperlink"/>
                <w:noProof/>
              </w:rPr>
              <w:t>Introduction</w:t>
            </w:r>
            <w:r w:rsidR="00E61550">
              <w:rPr>
                <w:noProof/>
                <w:webHidden/>
              </w:rPr>
              <w:tab/>
            </w:r>
            <w:r w:rsidR="00E61550">
              <w:rPr>
                <w:noProof/>
                <w:webHidden/>
              </w:rPr>
              <w:fldChar w:fldCharType="begin"/>
            </w:r>
            <w:r w:rsidR="00E61550">
              <w:rPr>
                <w:noProof/>
                <w:webHidden/>
              </w:rPr>
              <w:instrText xml:space="preserve"> PAGEREF _Toc11246173 \h </w:instrText>
            </w:r>
            <w:r w:rsidR="00E61550">
              <w:rPr>
                <w:noProof/>
                <w:webHidden/>
              </w:rPr>
            </w:r>
            <w:r w:rsidR="00E61550">
              <w:rPr>
                <w:noProof/>
                <w:webHidden/>
              </w:rPr>
              <w:fldChar w:fldCharType="separate"/>
            </w:r>
            <w:r w:rsidR="00AB04E6">
              <w:rPr>
                <w:noProof/>
                <w:webHidden/>
              </w:rPr>
              <w:t>1</w:t>
            </w:r>
            <w:r w:rsidR="00E61550">
              <w:rPr>
                <w:noProof/>
                <w:webHidden/>
              </w:rPr>
              <w:fldChar w:fldCharType="end"/>
            </w:r>
          </w:hyperlink>
        </w:p>
        <w:p w:rsidR="00E61550" w:rsidRDefault="00AA56D2">
          <w:pPr>
            <w:pStyle w:val="TOC2"/>
            <w:tabs>
              <w:tab w:val="left" w:pos="1512"/>
              <w:tab w:val="right" w:leader="dot" w:pos="9030"/>
            </w:tabs>
            <w:rPr>
              <w:rFonts w:asciiTheme="minorHAnsi" w:eastAsiaTheme="minorEastAsia" w:hAnsiTheme="minorHAnsi"/>
              <w:bCs w:val="0"/>
              <w:noProof/>
              <w:w w:val="100"/>
            </w:rPr>
          </w:pPr>
          <w:hyperlink w:anchor="_Toc11246174" w:history="1">
            <w:r w:rsidR="00E61550" w:rsidRPr="00E87719">
              <w:rPr>
                <w:rStyle w:val="Hyperlink"/>
                <w:noProof/>
              </w:rPr>
              <w:t>1.1</w:t>
            </w:r>
            <w:r w:rsidR="00E61550">
              <w:rPr>
                <w:rFonts w:asciiTheme="minorHAnsi" w:eastAsiaTheme="minorEastAsia" w:hAnsiTheme="minorHAnsi"/>
                <w:bCs w:val="0"/>
                <w:noProof/>
                <w:w w:val="100"/>
              </w:rPr>
              <w:tab/>
            </w:r>
            <w:r w:rsidR="00E61550" w:rsidRPr="00E87719">
              <w:rPr>
                <w:rStyle w:val="Hyperlink"/>
                <w:noProof/>
              </w:rPr>
              <w:t>AC-DC Converters</w:t>
            </w:r>
            <w:r w:rsidR="00E61550">
              <w:rPr>
                <w:noProof/>
                <w:webHidden/>
              </w:rPr>
              <w:tab/>
            </w:r>
            <w:r w:rsidR="00E61550">
              <w:rPr>
                <w:noProof/>
                <w:webHidden/>
              </w:rPr>
              <w:fldChar w:fldCharType="begin"/>
            </w:r>
            <w:r w:rsidR="00E61550">
              <w:rPr>
                <w:noProof/>
                <w:webHidden/>
              </w:rPr>
              <w:instrText xml:space="preserve"> PAGEREF _Toc11246174 \h </w:instrText>
            </w:r>
            <w:r w:rsidR="00E61550">
              <w:rPr>
                <w:noProof/>
                <w:webHidden/>
              </w:rPr>
            </w:r>
            <w:r w:rsidR="00E61550">
              <w:rPr>
                <w:noProof/>
                <w:webHidden/>
              </w:rPr>
              <w:fldChar w:fldCharType="separate"/>
            </w:r>
            <w:r w:rsidR="00AB04E6">
              <w:rPr>
                <w:noProof/>
                <w:webHidden/>
              </w:rPr>
              <w:t>1</w:t>
            </w:r>
            <w:r w:rsidR="00E61550">
              <w:rPr>
                <w:noProof/>
                <w:webHidden/>
              </w:rPr>
              <w:fldChar w:fldCharType="end"/>
            </w:r>
          </w:hyperlink>
        </w:p>
        <w:p w:rsidR="00E61550" w:rsidRDefault="00AA56D2">
          <w:pPr>
            <w:pStyle w:val="TOC2"/>
            <w:tabs>
              <w:tab w:val="left" w:pos="1512"/>
              <w:tab w:val="right" w:leader="dot" w:pos="9030"/>
            </w:tabs>
            <w:rPr>
              <w:rFonts w:asciiTheme="minorHAnsi" w:eastAsiaTheme="minorEastAsia" w:hAnsiTheme="minorHAnsi"/>
              <w:bCs w:val="0"/>
              <w:noProof/>
              <w:w w:val="100"/>
            </w:rPr>
          </w:pPr>
          <w:hyperlink w:anchor="_Toc11246175" w:history="1">
            <w:r w:rsidR="00E61550" w:rsidRPr="00E87719">
              <w:rPr>
                <w:rStyle w:val="Hyperlink"/>
                <w:noProof/>
              </w:rPr>
              <w:t>1.2</w:t>
            </w:r>
            <w:r w:rsidR="00E61550">
              <w:rPr>
                <w:rFonts w:asciiTheme="minorHAnsi" w:eastAsiaTheme="minorEastAsia" w:hAnsiTheme="minorHAnsi"/>
                <w:bCs w:val="0"/>
                <w:noProof/>
                <w:w w:val="100"/>
              </w:rPr>
              <w:tab/>
            </w:r>
            <w:r w:rsidR="00E61550" w:rsidRPr="00E87719">
              <w:rPr>
                <w:rStyle w:val="Hyperlink"/>
                <w:noProof/>
              </w:rPr>
              <w:t>Forward Converter</w:t>
            </w:r>
            <w:r w:rsidR="00E61550">
              <w:rPr>
                <w:noProof/>
                <w:webHidden/>
              </w:rPr>
              <w:tab/>
            </w:r>
            <w:r w:rsidR="00E61550">
              <w:rPr>
                <w:noProof/>
                <w:webHidden/>
              </w:rPr>
              <w:fldChar w:fldCharType="begin"/>
            </w:r>
            <w:r w:rsidR="00E61550">
              <w:rPr>
                <w:noProof/>
                <w:webHidden/>
              </w:rPr>
              <w:instrText xml:space="preserve"> PAGEREF _Toc11246175 \h </w:instrText>
            </w:r>
            <w:r w:rsidR="00E61550">
              <w:rPr>
                <w:noProof/>
                <w:webHidden/>
              </w:rPr>
            </w:r>
            <w:r w:rsidR="00E61550">
              <w:rPr>
                <w:noProof/>
                <w:webHidden/>
              </w:rPr>
              <w:fldChar w:fldCharType="separate"/>
            </w:r>
            <w:r w:rsidR="00AB04E6">
              <w:rPr>
                <w:noProof/>
                <w:webHidden/>
              </w:rPr>
              <w:t>2</w:t>
            </w:r>
            <w:r w:rsidR="00E61550">
              <w:rPr>
                <w:noProof/>
                <w:webHidden/>
              </w:rPr>
              <w:fldChar w:fldCharType="end"/>
            </w:r>
          </w:hyperlink>
        </w:p>
        <w:p w:rsidR="00E61550" w:rsidRDefault="00AA56D2">
          <w:pPr>
            <w:pStyle w:val="TOC2"/>
            <w:tabs>
              <w:tab w:val="left" w:pos="1512"/>
              <w:tab w:val="right" w:leader="dot" w:pos="9030"/>
            </w:tabs>
            <w:rPr>
              <w:rFonts w:asciiTheme="minorHAnsi" w:eastAsiaTheme="minorEastAsia" w:hAnsiTheme="minorHAnsi"/>
              <w:bCs w:val="0"/>
              <w:noProof/>
              <w:w w:val="100"/>
            </w:rPr>
          </w:pPr>
          <w:hyperlink w:anchor="_Toc11246176" w:history="1">
            <w:r w:rsidR="00E61550" w:rsidRPr="00E87719">
              <w:rPr>
                <w:rStyle w:val="Hyperlink"/>
                <w:noProof/>
              </w:rPr>
              <w:t>1.3</w:t>
            </w:r>
            <w:r w:rsidR="00E61550">
              <w:rPr>
                <w:rFonts w:asciiTheme="minorHAnsi" w:eastAsiaTheme="minorEastAsia" w:hAnsiTheme="minorHAnsi"/>
                <w:bCs w:val="0"/>
                <w:noProof/>
                <w:w w:val="100"/>
              </w:rPr>
              <w:tab/>
            </w:r>
            <w:r w:rsidR="00E61550" w:rsidRPr="00E87719">
              <w:rPr>
                <w:rStyle w:val="Hyperlink"/>
                <w:noProof/>
              </w:rPr>
              <w:t>Voltage Fedback Converter</w:t>
            </w:r>
            <w:r w:rsidR="00E61550">
              <w:rPr>
                <w:noProof/>
                <w:webHidden/>
              </w:rPr>
              <w:tab/>
            </w:r>
            <w:r w:rsidR="00E61550">
              <w:rPr>
                <w:noProof/>
                <w:webHidden/>
              </w:rPr>
              <w:fldChar w:fldCharType="begin"/>
            </w:r>
            <w:r w:rsidR="00E61550">
              <w:rPr>
                <w:noProof/>
                <w:webHidden/>
              </w:rPr>
              <w:instrText xml:space="preserve"> PAGEREF _Toc11246176 \h </w:instrText>
            </w:r>
            <w:r w:rsidR="00E61550">
              <w:rPr>
                <w:noProof/>
                <w:webHidden/>
              </w:rPr>
            </w:r>
            <w:r w:rsidR="00E61550">
              <w:rPr>
                <w:noProof/>
                <w:webHidden/>
              </w:rPr>
              <w:fldChar w:fldCharType="separate"/>
            </w:r>
            <w:r w:rsidR="00AB04E6">
              <w:rPr>
                <w:noProof/>
                <w:webHidden/>
              </w:rPr>
              <w:t>4</w:t>
            </w:r>
            <w:r w:rsidR="00E61550">
              <w:rPr>
                <w:noProof/>
                <w:webHidden/>
              </w:rPr>
              <w:fldChar w:fldCharType="end"/>
            </w:r>
          </w:hyperlink>
        </w:p>
        <w:p w:rsidR="00E61550" w:rsidRDefault="00AA56D2">
          <w:pPr>
            <w:pStyle w:val="TOC2"/>
            <w:tabs>
              <w:tab w:val="left" w:pos="1512"/>
              <w:tab w:val="right" w:leader="dot" w:pos="9030"/>
            </w:tabs>
            <w:rPr>
              <w:rFonts w:asciiTheme="minorHAnsi" w:eastAsiaTheme="minorEastAsia" w:hAnsiTheme="minorHAnsi"/>
              <w:bCs w:val="0"/>
              <w:noProof/>
              <w:w w:val="100"/>
            </w:rPr>
          </w:pPr>
          <w:hyperlink w:anchor="_Toc11246177" w:history="1">
            <w:r w:rsidR="00E61550" w:rsidRPr="00E87719">
              <w:rPr>
                <w:rStyle w:val="Hyperlink"/>
                <w:noProof/>
              </w:rPr>
              <w:t>1.4</w:t>
            </w:r>
            <w:r w:rsidR="00E61550">
              <w:rPr>
                <w:rFonts w:asciiTheme="minorHAnsi" w:eastAsiaTheme="minorEastAsia" w:hAnsiTheme="minorHAnsi"/>
                <w:bCs w:val="0"/>
                <w:noProof/>
                <w:w w:val="100"/>
              </w:rPr>
              <w:tab/>
            </w:r>
            <w:r w:rsidR="00E61550" w:rsidRPr="00E87719">
              <w:rPr>
                <w:rStyle w:val="Hyperlink"/>
                <w:noProof/>
              </w:rPr>
              <w:t>Current Feedback Converter</w:t>
            </w:r>
            <w:r w:rsidR="00E61550">
              <w:rPr>
                <w:noProof/>
                <w:webHidden/>
              </w:rPr>
              <w:tab/>
            </w:r>
            <w:r w:rsidR="00E61550">
              <w:rPr>
                <w:noProof/>
                <w:webHidden/>
              </w:rPr>
              <w:fldChar w:fldCharType="begin"/>
            </w:r>
            <w:r w:rsidR="00E61550">
              <w:rPr>
                <w:noProof/>
                <w:webHidden/>
              </w:rPr>
              <w:instrText xml:space="preserve"> PAGEREF _Toc11246177 \h </w:instrText>
            </w:r>
            <w:r w:rsidR="00E61550">
              <w:rPr>
                <w:noProof/>
                <w:webHidden/>
              </w:rPr>
            </w:r>
            <w:r w:rsidR="00E61550">
              <w:rPr>
                <w:noProof/>
                <w:webHidden/>
              </w:rPr>
              <w:fldChar w:fldCharType="separate"/>
            </w:r>
            <w:r w:rsidR="00AB04E6">
              <w:rPr>
                <w:noProof/>
                <w:webHidden/>
              </w:rPr>
              <w:t>5</w:t>
            </w:r>
            <w:r w:rsidR="00E61550">
              <w:rPr>
                <w:noProof/>
                <w:webHidden/>
              </w:rPr>
              <w:fldChar w:fldCharType="end"/>
            </w:r>
          </w:hyperlink>
        </w:p>
        <w:p w:rsidR="00E61550" w:rsidRDefault="00AA56D2">
          <w:pPr>
            <w:pStyle w:val="TOC2"/>
            <w:tabs>
              <w:tab w:val="left" w:pos="1512"/>
              <w:tab w:val="right" w:leader="dot" w:pos="9030"/>
            </w:tabs>
            <w:rPr>
              <w:rFonts w:asciiTheme="minorHAnsi" w:eastAsiaTheme="minorEastAsia" w:hAnsiTheme="minorHAnsi"/>
              <w:bCs w:val="0"/>
              <w:noProof/>
              <w:w w:val="100"/>
            </w:rPr>
          </w:pPr>
          <w:hyperlink w:anchor="_Toc11246178" w:history="1">
            <w:r w:rsidR="00E61550" w:rsidRPr="00E87719">
              <w:rPr>
                <w:rStyle w:val="Hyperlink"/>
                <w:noProof/>
              </w:rPr>
              <w:t>1.5</w:t>
            </w:r>
            <w:r w:rsidR="00E61550">
              <w:rPr>
                <w:rFonts w:asciiTheme="minorHAnsi" w:eastAsiaTheme="minorEastAsia" w:hAnsiTheme="minorHAnsi"/>
                <w:bCs w:val="0"/>
                <w:noProof/>
                <w:w w:val="100"/>
              </w:rPr>
              <w:tab/>
            </w:r>
            <w:r w:rsidR="00E61550" w:rsidRPr="00E87719">
              <w:rPr>
                <w:rStyle w:val="Hyperlink"/>
                <w:noProof/>
              </w:rPr>
              <w:t>Mode Switching in Forward Converter</w:t>
            </w:r>
            <w:r w:rsidR="00E61550">
              <w:rPr>
                <w:noProof/>
                <w:webHidden/>
              </w:rPr>
              <w:tab/>
            </w:r>
            <w:r w:rsidR="00E61550">
              <w:rPr>
                <w:noProof/>
                <w:webHidden/>
              </w:rPr>
              <w:fldChar w:fldCharType="begin"/>
            </w:r>
            <w:r w:rsidR="00E61550">
              <w:rPr>
                <w:noProof/>
                <w:webHidden/>
              </w:rPr>
              <w:instrText xml:space="preserve"> PAGEREF _Toc11246178 \h </w:instrText>
            </w:r>
            <w:r w:rsidR="00E61550">
              <w:rPr>
                <w:noProof/>
                <w:webHidden/>
              </w:rPr>
            </w:r>
            <w:r w:rsidR="00E61550">
              <w:rPr>
                <w:noProof/>
                <w:webHidden/>
              </w:rPr>
              <w:fldChar w:fldCharType="separate"/>
            </w:r>
            <w:r w:rsidR="00AB04E6">
              <w:rPr>
                <w:noProof/>
                <w:webHidden/>
              </w:rPr>
              <w:t>7</w:t>
            </w:r>
            <w:r w:rsidR="00E61550">
              <w:rPr>
                <w:noProof/>
                <w:webHidden/>
              </w:rPr>
              <w:fldChar w:fldCharType="end"/>
            </w:r>
          </w:hyperlink>
        </w:p>
        <w:p w:rsidR="00E61550" w:rsidRDefault="00AA56D2">
          <w:pPr>
            <w:pStyle w:val="TOC1"/>
            <w:tabs>
              <w:tab w:val="left" w:pos="2001"/>
              <w:tab w:val="right" w:leader="dot" w:pos="9030"/>
            </w:tabs>
            <w:rPr>
              <w:rFonts w:asciiTheme="minorHAnsi" w:eastAsiaTheme="minorEastAsia" w:hAnsiTheme="minorHAnsi"/>
              <w:bCs w:val="0"/>
              <w:noProof/>
              <w:w w:val="100"/>
            </w:rPr>
          </w:pPr>
          <w:hyperlink w:anchor="_Toc11246179" w:history="1">
            <w:r w:rsidR="00E61550" w:rsidRPr="00E87719">
              <w:rPr>
                <w:rStyle w:val="Hyperlink"/>
                <w:noProof/>
                <w14:scene3d>
                  <w14:camera w14:prst="orthographicFront"/>
                  <w14:lightRig w14:rig="threePt" w14:dir="t">
                    <w14:rot w14:lat="0" w14:lon="0" w14:rev="0"/>
                  </w14:lightRig>
                </w14:scene3d>
              </w:rPr>
              <w:t>Chapter 2:</w:t>
            </w:r>
            <w:r w:rsidR="00E61550">
              <w:rPr>
                <w:rFonts w:asciiTheme="minorHAnsi" w:eastAsiaTheme="minorEastAsia" w:hAnsiTheme="minorHAnsi"/>
                <w:bCs w:val="0"/>
                <w:noProof/>
                <w:w w:val="100"/>
              </w:rPr>
              <w:tab/>
            </w:r>
            <w:r w:rsidR="00E61550" w:rsidRPr="00E87719">
              <w:rPr>
                <w:rStyle w:val="Hyperlink"/>
                <w:noProof/>
              </w:rPr>
              <w:t>Related Literature and Problem Statement</w:t>
            </w:r>
            <w:r w:rsidR="00E61550">
              <w:rPr>
                <w:noProof/>
                <w:webHidden/>
              </w:rPr>
              <w:tab/>
            </w:r>
            <w:r w:rsidR="00E61550">
              <w:rPr>
                <w:noProof/>
                <w:webHidden/>
              </w:rPr>
              <w:fldChar w:fldCharType="begin"/>
            </w:r>
            <w:r w:rsidR="00E61550">
              <w:rPr>
                <w:noProof/>
                <w:webHidden/>
              </w:rPr>
              <w:instrText xml:space="preserve"> PAGEREF _Toc11246179 \h </w:instrText>
            </w:r>
            <w:r w:rsidR="00E61550">
              <w:rPr>
                <w:noProof/>
                <w:webHidden/>
              </w:rPr>
            </w:r>
            <w:r w:rsidR="00E61550">
              <w:rPr>
                <w:noProof/>
                <w:webHidden/>
              </w:rPr>
              <w:fldChar w:fldCharType="separate"/>
            </w:r>
            <w:r w:rsidR="00AB04E6">
              <w:rPr>
                <w:noProof/>
                <w:webHidden/>
              </w:rPr>
              <w:t>8</w:t>
            </w:r>
            <w:r w:rsidR="00E61550">
              <w:rPr>
                <w:noProof/>
                <w:webHidden/>
              </w:rPr>
              <w:fldChar w:fldCharType="end"/>
            </w:r>
          </w:hyperlink>
        </w:p>
        <w:p w:rsidR="00E61550" w:rsidRDefault="00AA56D2">
          <w:pPr>
            <w:pStyle w:val="TOC1"/>
            <w:tabs>
              <w:tab w:val="left" w:pos="2001"/>
              <w:tab w:val="right" w:leader="dot" w:pos="9030"/>
            </w:tabs>
            <w:rPr>
              <w:rFonts w:asciiTheme="minorHAnsi" w:eastAsiaTheme="minorEastAsia" w:hAnsiTheme="minorHAnsi"/>
              <w:bCs w:val="0"/>
              <w:noProof/>
              <w:w w:val="100"/>
            </w:rPr>
          </w:pPr>
          <w:hyperlink w:anchor="_Toc11246180" w:history="1">
            <w:r w:rsidR="00E61550" w:rsidRPr="00E87719">
              <w:rPr>
                <w:rStyle w:val="Hyperlink"/>
                <w:noProof/>
                <w14:scene3d>
                  <w14:camera w14:prst="orthographicFront"/>
                  <w14:lightRig w14:rig="threePt" w14:dir="t">
                    <w14:rot w14:lat="0" w14:lon="0" w14:rev="0"/>
                  </w14:lightRig>
                </w14:scene3d>
              </w:rPr>
              <w:t>Chapter 3:</w:t>
            </w:r>
            <w:r w:rsidR="00E61550">
              <w:rPr>
                <w:rFonts w:asciiTheme="minorHAnsi" w:eastAsiaTheme="minorEastAsia" w:hAnsiTheme="minorHAnsi"/>
                <w:bCs w:val="0"/>
                <w:noProof/>
                <w:w w:val="100"/>
              </w:rPr>
              <w:tab/>
            </w:r>
            <w:r w:rsidR="00E61550" w:rsidRPr="00E87719">
              <w:rPr>
                <w:rStyle w:val="Hyperlink"/>
                <w:noProof/>
              </w:rPr>
              <w:t>Proposed Approach</w:t>
            </w:r>
            <w:r w:rsidR="00E61550">
              <w:rPr>
                <w:noProof/>
                <w:webHidden/>
              </w:rPr>
              <w:tab/>
            </w:r>
            <w:r w:rsidR="00E61550">
              <w:rPr>
                <w:noProof/>
                <w:webHidden/>
              </w:rPr>
              <w:fldChar w:fldCharType="begin"/>
            </w:r>
            <w:r w:rsidR="00E61550">
              <w:rPr>
                <w:noProof/>
                <w:webHidden/>
              </w:rPr>
              <w:instrText xml:space="preserve"> PAGEREF _Toc11246180 \h </w:instrText>
            </w:r>
            <w:r w:rsidR="00E61550">
              <w:rPr>
                <w:noProof/>
                <w:webHidden/>
              </w:rPr>
            </w:r>
            <w:r w:rsidR="00E61550">
              <w:rPr>
                <w:noProof/>
                <w:webHidden/>
              </w:rPr>
              <w:fldChar w:fldCharType="separate"/>
            </w:r>
            <w:r w:rsidR="00AB04E6">
              <w:rPr>
                <w:noProof/>
                <w:webHidden/>
              </w:rPr>
              <w:t>12</w:t>
            </w:r>
            <w:r w:rsidR="00E61550">
              <w:rPr>
                <w:noProof/>
                <w:webHidden/>
              </w:rPr>
              <w:fldChar w:fldCharType="end"/>
            </w:r>
          </w:hyperlink>
        </w:p>
        <w:p w:rsidR="00E61550" w:rsidRDefault="00AA56D2">
          <w:pPr>
            <w:pStyle w:val="TOC2"/>
            <w:tabs>
              <w:tab w:val="left" w:pos="1512"/>
              <w:tab w:val="right" w:leader="dot" w:pos="9030"/>
            </w:tabs>
            <w:rPr>
              <w:rFonts w:asciiTheme="minorHAnsi" w:eastAsiaTheme="minorEastAsia" w:hAnsiTheme="minorHAnsi"/>
              <w:bCs w:val="0"/>
              <w:noProof/>
              <w:w w:val="100"/>
            </w:rPr>
          </w:pPr>
          <w:hyperlink w:anchor="_Toc11246181" w:history="1">
            <w:r w:rsidR="00E61550" w:rsidRPr="00E87719">
              <w:rPr>
                <w:rStyle w:val="Hyperlink"/>
                <w:noProof/>
              </w:rPr>
              <w:t>3.1</w:t>
            </w:r>
            <w:r w:rsidR="00E61550">
              <w:rPr>
                <w:rFonts w:asciiTheme="minorHAnsi" w:eastAsiaTheme="minorEastAsia" w:hAnsiTheme="minorHAnsi"/>
                <w:bCs w:val="0"/>
                <w:noProof/>
                <w:w w:val="100"/>
              </w:rPr>
              <w:tab/>
            </w:r>
            <w:r w:rsidR="00E61550" w:rsidRPr="00E87719">
              <w:rPr>
                <w:rStyle w:val="Hyperlink"/>
                <w:noProof/>
              </w:rPr>
              <w:t>Main Rectifier</w:t>
            </w:r>
            <w:r w:rsidR="00E61550">
              <w:rPr>
                <w:noProof/>
                <w:webHidden/>
              </w:rPr>
              <w:tab/>
            </w:r>
            <w:r w:rsidR="00E61550">
              <w:rPr>
                <w:noProof/>
                <w:webHidden/>
              </w:rPr>
              <w:fldChar w:fldCharType="begin"/>
            </w:r>
            <w:r w:rsidR="00E61550">
              <w:rPr>
                <w:noProof/>
                <w:webHidden/>
              </w:rPr>
              <w:instrText xml:space="preserve"> PAGEREF _Toc11246181 \h </w:instrText>
            </w:r>
            <w:r w:rsidR="00E61550">
              <w:rPr>
                <w:noProof/>
                <w:webHidden/>
              </w:rPr>
            </w:r>
            <w:r w:rsidR="00E61550">
              <w:rPr>
                <w:noProof/>
                <w:webHidden/>
              </w:rPr>
              <w:fldChar w:fldCharType="separate"/>
            </w:r>
            <w:r w:rsidR="00AB04E6">
              <w:rPr>
                <w:noProof/>
                <w:webHidden/>
              </w:rPr>
              <w:t>13</w:t>
            </w:r>
            <w:r w:rsidR="00E61550">
              <w:rPr>
                <w:noProof/>
                <w:webHidden/>
              </w:rPr>
              <w:fldChar w:fldCharType="end"/>
            </w:r>
          </w:hyperlink>
        </w:p>
        <w:p w:rsidR="00E61550" w:rsidRDefault="00AA56D2">
          <w:pPr>
            <w:pStyle w:val="TOC2"/>
            <w:tabs>
              <w:tab w:val="left" w:pos="1512"/>
              <w:tab w:val="right" w:leader="dot" w:pos="9030"/>
            </w:tabs>
            <w:rPr>
              <w:rFonts w:asciiTheme="minorHAnsi" w:eastAsiaTheme="minorEastAsia" w:hAnsiTheme="minorHAnsi"/>
              <w:bCs w:val="0"/>
              <w:noProof/>
              <w:w w:val="100"/>
            </w:rPr>
          </w:pPr>
          <w:hyperlink w:anchor="_Toc11246182" w:history="1">
            <w:r w:rsidR="00E61550" w:rsidRPr="00E87719">
              <w:rPr>
                <w:rStyle w:val="Hyperlink"/>
                <w:noProof/>
              </w:rPr>
              <w:t>3.2</w:t>
            </w:r>
            <w:r w:rsidR="00E61550">
              <w:rPr>
                <w:rFonts w:asciiTheme="minorHAnsi" w:eastAsiaTheme="minorEastAsia" w:hAnsiTheme="minorHAnsi"/>
                <w:bCs w:val="0"/>
                <w:noProof/>
                <w:w w:val="100"/>
              </w:rPr>
              <w:tab/>
            </w:r>
            <w:r w:rsidR="00E61550" w:rsidRPr="00E87719">
              <w:rPr>
                <w:rStyle w:val="Hyperlink"/>
                <w:noProof/>
              </w:rPr>
              <w:t>Auxiliary Power Supplies</w:t>
            </w:r>
            <w:r w:rsidR="00E61550">
              <w:rPr>
                <w:noProof/>
                <w:webHidden/>
              </w:rPr>
              <w:tab/>
            </w:r>
            <w:r w:rsidR="00E61550">
              <w:rPr>
                <w:noProof/>
                <w:webHidden/>
              </w:rPr>
              <w:fldChar w:fldCharType="begin"/>
            </w:r>
            <w:r w:rsidR="00E61550">
              <w:rPr>
                <w:noProof/>
                <w:webHidden/>
              </w:rPr>
              <w:instrText xml:space="preserve"> PAGEREF _Toc11246182 \h </w:instrText>
            </w:r>
            <w:r w:rsidR="00E61550">
              <w:rPr>
                <w:noProof/>
                <w:webHidden/>
              </w:rPr>
            </w:r>
            <w:r w:rsidR="00E61550">
              <w:rPr>
                <w:noProof/>
                <w:webHidden/>
              </w:rPr>
              <w:fldChar w:fldCharType="separate"/>
            </w:r>
            <w:r w:rsidR="00AB04E6">
              <w:rPr>
                <w:noProof/>
                <w:webHidden/>
              </w:rPr>
              <w:t>14</w:t>
            </w:r>
            <w:r w:rsidR="00E61550">
              <w:rPr>
                <w:noProof/>
                <w:webHidden/>
              </w:rPr>
              <w:fldChar w:fldCharType="end"/>
            </w:r>
          </w:hyperlink>
        </w:p>
        <w:p w:rsidR="00E61550" w:rsidRDefault="00AA56D2">
          <w:pPr>
            <w:pStyle w:val="TOC2"/>
            <w:tabs>
              <w:tab w:val="left" w:pos="1512"/>
              <w:tab w:val="right" w:leader="dot" w:pos="9030"/>
            </w:tabs>
            <w:rPr>
              <w:rFonts w:asciiTheme="minorHAnsi" w:eastAsiaTheme="minorEastAsia" w:hAnsiTheme="minorHAnsi"/>
              <w:bCs w:val="0"/>
              <w:noProof/>
              <w:w w:val="100"/>
            </w:rPr>
          </w:pPr>
          <w:hyperlink w:anchor="_Toc11246183" w:history="1">
            <w:r w:rsidR="00E61550" w:rsidRPr="00E87719">
              <w:rPr>
                <w:rStyle w:val="Hyperlink"/>
                <w:noProof/>
              </w:rPr>
              <w:t>3.3</w:t>
            </w:r>
            <w:r w:rsidR="00E61550">
              <w:rPr>
                <w:rFonts w:asciiTheme="minorHAnsi" w:eastAsiaTheme="minorEastAsia" w:hAnsiTheme="minorHAnsi"/>
                <w:bCs w:val="0"/>
                <w:noProof/>
                <w:w w:val="100"/>
              </w:rPr>
              <w:tab/>
            </w:r>
            <w:r w:rsidR="00E61550" w:rsidRPr="00E87719">
              <w:rPr>
                <w:rStyle w:val="Hyperlink"/>
                <w:noProof/>
              </w:rPr>
              <w:t>Forward Converter</w:t>
            </w:r>
            <w:r w:rsidR="00E61550">
              <w:rPr>
                <w:noProof/>
                <w:webHidden/>
              </w:rPr>
              <w:tab/>
            </w:r>
            <w:r w:rsidR="00E61550">
              <w:rPr>
                <w:noProof/>
                <w:webHidden/>
              </w:rPr>
              <w:fldChar w:fldCharType="begin"/>
            </w:r>
            <w:r w:rsidR="00E61550">
              <w:rPr>
                <w:noProof/>
                <w:webHidden/>
              </w:rPr>
              <w:instrText xml:space="preserve"> PAGEREF _Toc11246183 \h </w:instrText>
            </w:r>
            <w:r w:rsidR="00E61550">
              <w:rPr>
                <w:noProof/>
                <w:webHidden/>
              </w:rPr>
            </w:r>
            <w:r w:rsidR="00E61550">
              <w:rPr>
                <w:noProof/>
                <w:webHidden/>
              </w:rPr>
              <w:fldChar w:fldCharType="separate"/>
            </w:r>
            <w:r w:rsidR="00AB04E6">
              <w:rPr>
                <w:noProof/>
                <w:webHidden/>
              </w:rPr>
              <w:t>16</w:t>
            </w:r>
            <w:r w:rsidR="00E61550">
              <w:rPr>
                <w:noProof/>
                <w:webHidden/>
              </w:rPr>
              <w:fldChar w:fldCharType="end"/>
            </w:r>
          </w:hyperlink>
        </w:p>
        <w:p w:rsidR="00E61550" w:rsidRDefault="00AA56D2">
          <w:pPr>
            <w:pStyle w:val="TOC1"/>
            <w:tabs>
              <w:tab w:val="left" w:pos="2001"/>
              <w:tab w:val="right" w:leader="dot" w:pos="9030"/>
            </w:tabs>
            <w:rPr>
              <w:rFonts w:asciiTheme="minorHAnsi" w:eastAsiaTheme="minorEastAsia" w:hAnsiTheme="minorHAnsi"/>
              <w:bCs w:val="0"/>
              <w:noProof/>
              <w:w w:val="100"/>
            </w:rPr>
          </w:pPr>
          <w:hyperlink w:anchor="_Toc11246184" w:history="1">
            <w:r w:rsidR="00E61550" w:rsidRPr="00E87719">
              <w:rPr>
                <w:rStyle w:val="Hyperlink"/>
                <w:noProof/>
                <w14:scene3d>
                  <w14:camera w14:prst="orthographicFront"/>
                  <w14:lightRig w14:rig="threePt" w14:dir="t">
                    <w14:rot w14:lat="0" w14:lon="0" w14:rev="0"/>
                  </w14:lightRig>
                </w14:scene3d>
              </w:rPr>
              <w:t>Chapter 4:</w:t>
            </w:r>
            <w:r w:rsidR="00E61550">
              <w:rPr>
                <w:rFonts w:asciiTheme="minorHAnsi" w:eastAsiaTheme="minorEastAsia" w:hAnsiTheme="minorHAnsi"/>
                <w:bCs w:val="0"/>
                <w:noProof/>
                <w:w w:val="100"/>
              </w:rPr>
              <w:tab/>
            </w:r>
            <w:r w:rsidR="00E61550" w:rsidRPr="00E87719">
              <w:rPr>
                <w:rStyle w:val="Hyperlink"/>
                <w:noProof/>
              </w:rPr>
              <w:t>Implementation and Methodology</w:t>
            </w:r>
            <w:r w:rsidR="00E61550">
              <w:rPr>
                <w:noProof/>
                <w:webHidden/>
              </w:rPr>
              <w:tab/>
            </w:r>
            <w:r w:rsidR="00E61550">
              <w:rPr>
                <w:noProof/>
                <w:webHidden/>
              </w:rPr>
              <w:fldChar w:fldCharType="begin"/>
            </w:r>
            <w:r w:rsidR="00E61550">
              <w:rPr>
                <w:noProof/>
                <w:webHidden/>
              </w:rPr>
              <w:instrText xml:space="preserve"> PAGEREF _Toc11246184 \h </w:instrText>
            </w:r>
            <w:r w:rsidR="00E61550">
              <w:rPr>
                <w:noProof/>
                <w:webHidden/>
              </w:rPr>
            </w:r>
            <w:r w:rsidR="00E61550">
              <w:rPr>
                <w:noProof/>
                <w:webHidden/>
              </w:rPr>
              <w:fldChar w:fldCharType="separate"/>
            </w:r>
            <w:r w:rsidR="00AB04E6">
              <w:rPr>
                <w:noProof/>
                <w:webHidden/>
              </w:rPr>
              <w:t>18</w:t>
            </w:r>
            <w:r w:rsidR="00E61550">
              <w:rPr>
                <w:noProof/>
                <w:webHidden/>
              </w:rPr>
              <w:fldChar w:fldCharType="end"/>
            </w:r>
          </w:hyperlink>
        </w:p>
        <w:p w:rsidR="00E61550" w:rsidRDefault="00AA56D2">
          <w:pPr>
            <w:pStyle w:val="TOC2"/>
            <w:tabs>
              <w:tab w:val="left" w:pos="1512"/>
              <w:tab w:val="right" w:leader="dot" w:pos="9030"/>
            </w:tabs>
            <w:rPr>
              <w:rFonts w:asciiTheme="minorHAnsi" w:eastAsiaTheme="minorEastAsia" w:hAnsiTheme="minorHAnsi"/>
              <w:bCs w:val="0"/>
              <w:noProof/>
              <w:w w:val="100"/>
            </w:rPr>
          </w:pPr>
          <w:hyperlink w:anchor="_Toc11246185" w:history="1">
            <w:r w:rsidR="00E61550" w:rsidRPr="00E87719">
              <w:rPr>
                <w:rStyle w:val="Hyperlink"/>
                <w:noProof/>
              </w:rPr>
              <w:t>4.1</w:t>
            </w:r>
            <w:r w:rsidR="00E61550">
              <w:rPr>
                <w:rFonts w:asciiTheme="minorHAnsi" w:eastAsiaTheme="minorEastAsia" w:hAnsiTheme="minorHAnsi"/>
                <w:bCs w:val="0"/>
                <w:noProof/>
                <w:w w:val="100"/>
              </w:rPr>
              <w:tab/>
            </w:r>
            <w:r w:rsidR="00E61550" w:rsidRPr="00E87719">
              <w:rPr>
                <w:rStyle w:val="Hyperlink"/>
                <w:noProof/>
              </w:rPr>
              <w:t>Active and Passive Components</w:t>
            </w:r>
            <w:r w:rsidR="00E61550">
              <w:rPr>
                <w:noProof/>
                <w:webHidden/>
              </w:rPr>
              <w:tab/>
            </w:r>
            <w:r w:rsidR="00E61550">
              <w:rPr>
                <w:noProof/>
                <w:webHidden/>
              </w:rPr>
              <w:fldChar w:fldCharType="begin"/>
            </w:r>
            <w:r w:rsidR="00E61550">
              <w:rPr>
                <w:noProof/>
                <w:webHidden/>
              </w:rPr>
              <w:instrText xml:space="preserve"> PAGEREF _Toc11246185 \h </w:instrText>
            </w:r>
            <w:r w:rsidR="00E61550">
              <w:rPr>
                <w:noProof/>
                <w:webHidden/>
              </w:rPr>
            </w:r>
            <w:r w:rsidR="00E61550">
              <w:rPr>
                <w:noProof/>
                <w:webHidden/>
              </w:rPr>
              <w:fldChar w:fldCharType="separate"/>
            </w:r>
            <w:r w:rsidR="00AB04E6">
              <w:rPr>
                <w:noProof/>
                <w:webHidden/>
              </w:rPr>
              <w:t>18</w:t>
            </w:r>
            <w:r w:rsidR="00E61550">
              <w:rPr>
                <w:noProof/>
                <w:webHidden/>
              </w:rPr>
              <w:fldChar w:fldCharType="end"/>
            </w:r>
          </w:hyperlink>
        </w:p>
        <w:p w:rsidR="00E61550" w:rsidRDefault="00AA56D2">
          <w:pPr>
            <w:pStyle w:val="TOC3"/>
            <w:tabs>
              <w:tab w:val="left" w:pos="2001"/>
              <w:tab w:val="right" w:leader="dot" w:pos="9030"/>
            </w:tabs>
            <w:rPr>
              <w:rFonts w:asciiTheme="minorHAnsi" w:eastAsiaTheme="minorEastAsia" w:hAnsiTheme="minorHAnsi"/>
              <w:noProof/>
              <w:w w:val="100"/>
            </w:rPr>
          </w:pPr>
          <w:hyperlink w:anchor="_Toc11246186" w:history="1">
            <w:r w:rsidR="00E61550" w:rsidRPr="00E87719">
              <w:rPr>
                <w:rStyle w:val="Hyperlink"/>
                <w:noProof/>
              </w:rPr>
              <w:t>4.1.1</w:t>
            </w:r>
            <w:r w:rsidR="00E61550">
              <w:rPr>
                <w:rFonts w:asciiTheme="minorHAnsi" w:eastAsiaTheme="minorEastAsia" w:hAnsiTheme="minorHAnsi"/>
                <w:noProof/>
                <w:w w:val="100"/>
              </w:rPr>
              <w:tab/>
            </w:r>
            <w:r w:rsidR="00E61550" w:rsidRPr="00E87719">
              <w:rPr>
                <w:rStyle w:val="Hyperlink"/>
                <w:noProof/>
              </w:rPr>
              <w:t>Bridge Rectifiers</w:t>
            </w:r>
            <w:r w:rsidR="00E61550">
              <w:rPr>
                <w:noProof/>
                <w:webHidden/>
              </w:rPr>
              <w:tab/>
            </w:r>
            <w:r w:rsidR="00E61550">
              <w:rPr>
                <w:noProof/>
                <w:webHidden/>
              </w:rPr>
              <w:fldChar w:fldCharType="begin"/>
            </w:r>
            <w:r w:rsidR="00E61550">
              <w:rPr>
                <w:noProof/>
                <w:webHidden/>
              </w:rPr>
              <w:instrText xml:space="preserve"> PAGEREF _Toc11246186 \h </w:instrText>
            </w:r>
            <w:r w:rsidR="00E61550">
              <w:rPr>
                <w:noProof/>
                <w:webHidden/>
              </w:rPr>
            </w:r>
            <w:r w:rsidR="00E61550">
              <w:rPr>
                <w:noProof/>
                <w:webHidden/>
              </w:rPr>
              <w:fldChar w:fldCharType="separate"/>
            </w:r>
            <w:r w:rsidR="00AB04E6">
              <w:rPr>
                <w:noProof/>
                <w:webHidden/>
              </w:rPr>
              <w:t>18</w:t>
            </w:r>
            <w:r w:rsidR="00E61550">
              <w:rPr>
                <w:noProof/>
                <w:webHidden/>
              </w:rPr>
              <w:fldChar w:fldCharType="end"/>
            </w:r>
          </w:hyperlink>
        </w:p>
        <w:p w:rsidR="00E61550" w:rsidRDefault="00AA56D2">
          <w:pPr>
            <w:pStyle w:val="TOC3"/>
            <w:tabs>
              <w:tab w:val="left" w:pos="2001"/>
              <w:tab w:val="right" w:leader="dot" w:pos="9030"/>
            </w:tabs>
            <w:rPr>
              <w:rFonts w:asciiTheme="minorHAnsi" w:eastAsiaTheme="minorEastAsia" w:hAnsiTheme="minorHAnsi"/>
              <w:noProof/>
              <w:w w:val="100"/>
            </w:rPr>
          </w:pPr>
          <w:hyperlink w:anchor="_Toc11246187" w:history="1">
            <w:r w:rsidR="00E61550" w:rsidRPr="00E87719">
              <w:rPr>
                <w:rStyle w:val="Hyperlink"/>
                <w:noProof/>
              </w:rPr>
              <w:t>4.1.2</w:t>
            </w:r>
            <w:r w:rsidR="00E61550">
              <w:rPr>
                <w:rFonts w:asciiTheme="minorHAnsi" w:eastAsiaTheme="minorEastAsia" w:hAnsiTheme="minorHAnsi"/>
                <w:noProof/>
                <w:w w:val="100"/>
              </w:rPr>
              <w:tab/>
            </w:r>
            <w:r w:rsidR="00E61550" w:rsidRPr="00E87719">
              <w:rPr>
                <w:rStyle w:val="Hyperlink"/>
                <w:noProof/>
              </w:rPr>
              <w:t>IGBT Switch</w:t>
            </w:r>
            <w:r w:rsidR="00E61550">
              <w:rPr>
                <w:noProof/>
                <w:webHidden/>
              </w:rPr>
              <w:tab/>
            </w:r>
            <w:r w:rsidR="00E61550">
              <w:rPr>
                <w:noProof/>
                <w:webHidden/>
              </w:rPr>
              <w:fldChar w:fldCharType="begin"/>
            </w:r>
            <w:r w:rsidR="00E61550">
              <w:rPr>
                <w:noProof/>
                <w:webHidden/>
              </w:rPr>
              <w:instrText xml:space="preserve"> PAGEREF _Toc11246187 \h </w:instrText>
            </w:r>
            <w:r w:rsidR="00E61550">
              <w:rPr>
                <w:noProof/>
                <w:webHidden/>
              </w:rPr>
            </w:r>
            <w:r w:rsidR="00E61550">
              <w:rPr>
                <w:noProof/>
                <w:webHidden/>
              </w:rPr>
              <w:fldChar w:fldCharType="separate"/>
            </w:r>
            <w:r w:rsidR="00AB04E6">
              <w:rPr>
                <w:noProof/>
                <w:webHidden/>
              </w:rPr>
              <w:t>19</w:t>
            </w:r>
            <w:r w:rsidR="00E61550">
              <w:rPr>
                <w:noProof/>
                <w:webHidden/>
              </w:rPr>
              <w:fldChar w:fldCharType="end"/>
            </w:r>
          </w:hyperlink>
        </w:p>
        <w:p w:rsidR="00E61550" w:rsidRDefault="00AA56D2">
          <w:pPr>
            <w:pStyle w:val="TOC3"/>
            <w:tabs>
              <w:tab w:val="left" w:pos="2001"/>
              <w:tab w:val="right" w:leader="dot" w:pos="9030"/>
            </w:tabs>
            <w:rPr>
              <w:rFonts w:asciiTheme="minorHAnsi" w:eastAsiaTheme="minorEastAsia" w:hAnsiTheme="minorHAnsi"/>
              <w:noProof/>
              <w:w w:val="100"/>
            </w:rPr>
          </w:pPr>
          <w:hyperlink w:anchor="_Toc11246188" w:history="1">
            <w:r w:rsidR="00E61550" w:rsidRPr="00E87719">
              <w:rPr>
                <w:rStyle w:val="Hyperlink"/>
                <w:noProof/>
                <w:lang w:bidi="ur-PK"/>
              </w:rPr>
              <w:t>4.1.3</w:t>
            </w:r>
            <w:r w:rsidR="00E61550">
              <w:rPr>
                <w:rFonts w:asciiTheme="minorHAnsi" w:eastAsiaTheme="minorEastAsia" w:hAnsiTheme="minorHAnsi"/>
                <w:noProof/>
                <w:w w:val="100"/>
              </w:rPr>
              <w:tab/>
            </w:r>
            <w:r w:rsidR="00E61550" w:rsidRPr="00E87719">
              <w:rPr>
                <w:rStyle w:val="Hyperlink"/>
                <w:noProof/>
                <w:lang w:bidi="ur-PK"/>
              </w:rPr>
              <w:t>Gate Driver</w:t>
            </w:r>
            <w:r w:rsidR="00E61550">
              <w:rPr>
                <w:noProof/>
                <w:webHidden/>
              </w:rPr>
              <w:tab/>
            </w:r>
            <w:r w:rsidR="00E61550">
              <w:rPr>
                <w:noProof/>
                <w:webHidden/>
              </w:rPr>
              <w:fldChar w:fldCharType="begin"/>
            </w:r>
            <w:r w:rsidR="00E61550">
              <w:rPr>
                <w:noProof/>
                <w:webHidden/>
              </w:rPr>
              <w:instrText xml:space="preserve"> PAGEREF _Toc11246188 \h </w:instrText>
            </w:r>
            <w:r w:rsidR="00E61550">
              <w:rPr>
                <w:noProof/>
                <w:webHidden/>
              </w:rPr>
            </w:r>
            <w:r w:rsidR="00E61550">
              <w:rPr>
                <w:noProof/>
                <w:webHidden/>
              </w:rPr>
              <w:fldChar w:fldCharType="separate"/>
            </w:r>
            <w:r w:rsidR="00AB04E6">
              <w:rPr>
                <w:noProof/>
                <w:webHidden/>
              </w:rPr>
              <w:t>20</w:t>
            </w:r>
            <w:r w:rsidR="00E61550">
              <w:rPr>
                <w:noProof/>
                <w:webHidden/>
              </w:rPr>
              <w:fldChar w:fldCharType="end"/>
            </w:r>
          </w:hyperlink>
        </w:p>
        <w:p w:rsidR="00E61550" w:rsidRDefault="00AA56D2">
          <w:pPr>
            <w:pStyle w:val="TOC3"/>
            <w:tabs>
              <w:tab w:val="left" w:pos="2001"/>
              <w:tab w:val="right" w:leader="dot" w:pos="9030"/>
            </w:tabs>
            <w:rPr>
              <w:rFonts w:asciiTheme="minorHAnsi" w:eastAsiaTheme="minorEastAsia" w:hAnsiTheme="minorHAnsi"/>
              <w:noProof/>
              <w:w w:val="100"/>
            </w:rPr>
          </w:pPr>
          <w:hyperlink w:anchor="_Toc11246189" w:history="1">
            <w:r w:rsidR="00E61550" w:rsidRPr="00E87719">
              <w:rPr>
                <w:rStyle w:val="Hyperlink"/>
                <w:noProof/>
                <w:lang w:bidi="ur-PK"/>
              </w:rPr>
              <w:t>4.1.4</w:t>
            </w:r>
            <w:r w:rsidR="00E61550">
              <w:rPr>
                <w:rFonts w:asciiTheme="minorHAnsi" w:eastAsiaTheme="minorEastAsia" w:hAnsiTheme="minorHAnsi"/>
                <w:noProof/>
                <w:w w:val="100"/>
              </w:rPr>
              <w:tab/>
            </w:r>
            <w:r w:rsidR="00E61550" w:rsidRPr="00E87719">
              <w:rPr>
                <w:rStyle w:val="Hyperlink"/>
                <w:noProof/>
                <w:lang w:bidi="ur-PK"/>
              </w:rPr>
              <w:t>Transformer</w:t>
            </w:r>
            <w:r w:rsidR="00E61550">
              <w:rPr>
                <w:noProof/>
                <w:webHidden/>
              </w:rPr>
              <w:tab/>
            </w:r>
            <w:r w:rsidR="00E61550">
              <w:rPr>
                <w:noProof/>
                <w:webHidden/>
              </w:rPr>
              <w:fldChar w:fldCharType="begin"/>
            </w:r>
            <w:r w:rsidR="00E61550">
              <w:rPr>
                <w:noProof/>
                <w:webHidden/>
              </w:rPr>
              <w:instrText xml:space="preserve"> PAGEREF _Toc11246189 \h </w:instrText>
            </w:r>
            <w:r w:rsidR="00E61550">
              <w:rPr>
                <w:noProof/>
                <w:webHidden/>
              </w:rPr>
            </w:r>
            <w:r w:rsidR="00E61550">
              <w:rPr>
                <w:noProof/>
                <w:webHidden/>
              </w:rPr>
              <w:fldChar w:fldCharType="separate"/>
            </w:r>
            <w:r w:rsidR="00AB04E6">
              <w:rPr>
                <w:noProof/>
                <w:webHidden/>
              </w:rPr>
              <w:t>21</w:t>
            </w:r>
            <w:r w:rsidR="00E61550">
              <w:rPr>
                <w:noProof/>
                <w:webHidden/>
              </w:rPr>
              <w:fldChar w:fldCharType="end"/>
            </w:r>
          </w:hyperlink>
        </w:p>
        <w:p w:rsidR="00E61550" w:rsidRDefault="00AA56D2">
          <w:pPr>
            <w:pStyle w:val="TOC3"/>
            <w:tabs>
              <w:tab w:val="left" w:pos="2001"/>
              <w:tab w:val="right" w:leader="dot" w:pos="9030"/>
            </w:tabs>
            <w:rPr>
              <w:rFonts w:asciiTheme="minorHAnsi" w:eastAsiaTheme="minorEastAsia" w:hAnsiTheme="minorHAnsi"/>
              <w:noProof/>
              <w:w w:val="100"/>
            </w:rPr>
          </w:pPr>
          <w:hyperlink w:anchor="_Toc11246190" w:history="1">
            <w:r w:rsidR="00E61550" w:rsidRPr="00E87719">
              <w:rPr>
                <w:rStyle w:val="Hyperlink"/>
                <w:noProof/>
              </w:rPr>
              <w:t>4.1.5</w:t>
            </w:r>
            <w:r w:rsidR="00E61550">
              <w:rPr>
                <w:rFonts w:asciiTheme="minorHAnsi" w:eastAsiaTheme="minorEastAsia" w:hAnsiTheme="minorHAnsi"/>
                <w:noProof/>
                <w:w w:val="100"/>
              </w:rPr>
              <w:tab/>
            </w:r>
            <w:r w:rsidR="00E61550" w:rsidRPr="00E87719">
              <w:rPr>
                <w:rStyle w:val="Hyperlink"/>
                <w:noProof/>
              </w:rPr>
              <w:t>Snubber Circuits</w:t>
            </w:r>
            <w:r w:rsidR="00E61550">
              <w:rPr>
                <w:noProof/>
                <w:webHidden/>
              </w:rPr>
              <w:tab/>
            </w:r>
            <w:r w:rsidR="00E61550">
              <w:rPr>
                <w:noProof/>
                <w:webHidden/>
              </w:rPr>
              <w:fldChar w:fldCharType="begin"/>
            </w:r>
            <w:r w:rsidR="00E61550">
              <w:rPr>
                <w:noProof/>
                <w:webHidden/>
              </w:rPr>
              <w:instrText xml:space="preserve"> PAGEREF _Toc11246190 \h </w:instrText>
            </w:r>
            <w:r w:rsidR="00E61550">
              <w:rPr>
                <w:noProof/>
                <w:webHidden/>
              </w:rPr>
            </w:r>
            <w:r w:rsidR="00E61550">
              <w:rPr>
                <w:noProof/>
                <w:webHidden/>
              </w:rPr>
              <w:fldChar w:fldCharType="separate"/>
            </w:r>
            <w:r w:rsidR="00AB04E6">
              <w:rPr>
                <w:noProof/>
                <w:webHidden/>
              </w:rPr>
              <w:t>25</w:t>
            </w:r>
            <w:r w:rsidR="00E61550">
              <w:rPr>
                <w:noProof/>
                <w:webHidden/>
              </w:rPr>
              <w:fldChar w:fldCharType="end"/>
            </w:r>
          </w:hyperlink>
        </w:p>
        <w:p w:rsidR="00E61550" w:rsidRDefault="00AA56D2">
          <w:pPr>
            <w:pStyle w:val="TOC3"/>
            <w:tabs>
              <w:tab w:val="left" w:pos="2001"/>
              <w:tab w:val="right" w:leader="dot" w:pos="9030"/>
            </w:tabs>
            <w:rPr>
              <w:rFonts w:asciiTheme="minorHAnsi" w:eastAsiaTheme="minorEastAsia" w:hAnsiTheme="minorHAnsi"/>
              <w:noProof/>
              <w:w w:val="100"/>
            </w:rPr>
          </w:pPr>
          <w:hyperlink w:anchor="_Toc11246191" w:history="1">
            <w:r w:rsidR="00E61550" w:rsidRPr="00E87719">
              <w:rPr>
                <w:rStyle w:val="Hyperlink"/>
                <w:noProof/>
              </w:rPr>
              <w:t>4.1.6</w:t>
            </w:r>
            <w:r w:rsidR="00E61550">
              <w:rPr>
                <w:rFonts w:asciiTheme="minorHAnsi" w:eastAsiaTheme="minorEastAsia" w:hAnsiTheme="minorHAnsi"/>
                <w:noProof/>
                <w:w w:val="100"/>
              </w:rPr>
              <w:tab/>
            </w:r>
            <w:r w:rsidR="00E61550" w:rsidRPr="00E87719">
              <w:rPr>
                <w:rStyle w:val="Hyperlink"/>
                <w:noProof/>
              </w:rPr>
              <w:t>Schottky Diodes</w:t>
            </w:r>
            <w:r w:rsidR="00E61550">
              <w:rPr>
                <w:noProof/>
                <w:webHidden/>
              </w:rPr>
              <w:tab/>
            </w:r>
            <w:r w:rsidR="00E61550">
              <w:rPr>
                <w:noProof/>
                <w:webHidden/>
              </w:rPr>
              <w:fldChar w:fldCharType="begin"/>
            </w:r>
            <w:r w:rsidR="00E61550">
              <w:rPr>
                <w:noProof/>
                <w:webHidden/>
              </w:rPr>
              <w:instrText xml:space="preserve"> PAGEREF _Toc11246191 \h </w:instrText>
            </w:r>
            <w:r w:rsidR="00E61550">
              <w:rPr>
                <w:noProof/>
                <w:webHidden/>
              </w:rPr>
            </w:r>
            <w:r w:rsidR="00E61550">
              <w:rPr>
                <w:noProof/>
                <w:webHidden/>
              </w:rPr>
              <w:fldChar w:fldCharType="separate"/>
            </w:r>
            <w:r w:rsidR="00AB04E6">
              <w:rPr>
                <w:noProof/>
                <w:webHidden/>
              </w:rPr>
              <w:t>25</w:t>
            </w:r>
            <w:r w:rsidR="00E61550">
              <w:rPr>
                <w:noProof/>
                <w:webHidden/>
              </w:rPr>
              <w:fldChar w:fldCharType="end"/>
            </w:r>
          </w:hyperlink>
        </w:p>
        <w:p w:rsidR="00E61550" w:rsidRDefault="00AA56D2">
          <w:pPr>
            <w:pStyle w:val="TOC3"/>
            <w:tabs>
              <w:tab w:val="left" w:pos="2001"/>
              <w:tab w:val="right" w:leader="dot" w:pos="9030"/>
            </w:tabs>
            <w:rPr>
              <w:rFonts w:asciiTheme="minorHAnsi" w:eastAsiaTheme="minorEastAsia" w:hAnsiTheme="minorHAnsi"/>
              <w:noProof/>
              <w:w w:val="100"/>
            </w:rPr>
          </w:pPr>
          <w:hyperlink w:anchor="_Toc11246192" w:history="1">
            <w:r w:rsidR="00E61550" w:rsidRPr="00E87719">
              <w:rPr>
                <w:rStyle w:val="Hyperlink"/>
                <w:noProof/>
              </w:rPr>
              <w:t>4.1.7</w:t>
            </w:r>
            <w:r w:rsidR="00E61550">
              <w:rPr>
                <w:rFonts w:asciiTheme="minorHAnsi" w:eastAsiaTheme="minorEastAsia" w:hAnsiTheme="minorHAnsi"/>
                <w:noProof/>
                <w:w w:val="100"/>
              </w:rPr>
              <w:tab/>
            </w:r>
            <w:r w:rsidR="00E61550" w:rsidRPr="00E87719">
              <w:rPr>
                <w:rStyle w:val="Hyperlink"/>
                <w:noProof/>
              </w:rPr>
              <w:t>Inductor for Buck Converter</w:t>
            </w:r>
            <w:r w:rsidR="00E61550">
              <w:rPr>
                <w:noProof/>
                <w:webHidden/>
              </w:rPr>
              <w:tab/>
            </w:r>
            <w:r w:rsidR="00E61550">
              <w:rPr>
                <w:noProof/>
                <w:webHidden/>
              </w:rPr>
              <w:fldChar w:fldCharType="begin"/>
            </w:r>
            <w:r w:rsidR="00E61550">
              <w:rPr>
                <w:noProof/>
                <w:webHidden/>
              </w:rPr>
              <w:instrText xml:space="preserve"> PAGEREF _Toc11246192 \h </w:instrText>
            </w:r>
            <w:r w:rsidR="00E61550">
              <w:rPr>
                <w:noProof/>
                <w:webHidden/>
              </w:rPr>
            </w:r>
            <w:r w:rsidR="00E61550">
              <w:rPr>
                <w:noProof/>
                <w:webHidden/>
              </w:rPr>
              <w:fldChar w:fldCharType="separate"/>
            </w:r>
            <w:r w:rsidR="00AB04E6">
              <w:rPr>
                <w:noProof/>
                <w:webHidden/>
              </w:rPr>
              <w:t>26</w:t>
            </w:r>
            <w:r w:rsidR="00E61550">
              <w:rPr>
                <w:noProof/>
                <w:webHidden/>
              </w:rPr>
              <w:fldChar w:fldCharType="end"/>
            </w:r>
          </w:hyperlink>
        </w:p>
        <w:p w:rsidR="00E61550" w:rsidRDefault="00AA56D2">
          <w:pPr>
            <w:pStyle w:val="TOC3"/>
            <w:tabs>
              <w:tab w:val="left" w:pos="2001"/>
              <w:tab w:val="right" w:leader="dot" w:pos="9030"/>
            </w:tabs>
            <w:rPr>
              <w:rFonts w:asciiTheme="minorHAnsi" w:eastAsiaTheme="minorEastAsia" w:hAnsiTheme="minorHAnsi"/>
              <w:noProof/>
              <w:w w:val="100"/>
            </w:rPr>
          </w:pPr>
          <w:hyperlink w:anchor="_Toc11246193" w:history="1">
            <w:r w:rsidR="00E61550" w:rsidRPr="00E87719">
              <w:rPr>
                <w:rStyle w:val="Hyperlink"/>
                <w:noProof/>
              </w:rPr>
              <w:t>4.1.8</w:t>
            </w:r>
            <w:r w:rsidR="00E61550">
              <w:rPr>
                <w:rFonts w:asciiTheme="minorHAnsi" w:eastAsiaTheme="minorEastAsia" w:hAnsiTheme="minorHAnsi"/>
                <w:noProof/>
                <w:w w:val="100"/>
              </w:rPr>
              <w:tab/>
            </w:r>
            <w:r w:rsidR="00E61550" w:rsidRPr="00E87719">
              <w:rPr>
                <w:rStyle w:val="Hyperlink"/>
                <w:noProof/>
              </w:rPr>
              <w:t>Output Capacitor</w:t>
            </w:r>
            <w:r w:rsidR="00E61550">
              <w:rPr>
                <w:noProof/>
                <w:webHidden/>
              </w:rPr>
              <w:tab/>
            </w:r>
            <w:r w:rsidR="00E61550">
              <w:rPr>
                <w:noProof/>
                <w:webHidden/>
              </w:rPr>
              <w:fldChar w:fldCharType="begin"/>
            </w:r>
            <w:r w:rsidR="00E61550">
              <w:rPr>
                <w:noProof/>
                <w:webHidden/>
              </w:rPr>
              <w:instrText xml:space="preserve"> PAGEREF _Toc11246193 \h </w:instrText>
            </w:r>
            <w:r w:rsidR="00E61550">
              <w:rPr>
                <w:noProof/>
                <w:webHidden/>
              </w:rPr>
            </w:r>
            <w:r w:rsidR="00E61550">
              <w:rPr>
                <w:noProof/>
                <w:webHidden/>
              </w:rPr>
              <w:fldChar w:fldCharType="separate"/>
            </w:r>
            <w:r w:rsidR="00AB04E6">
              <w:rPr>
                <w:noProof/>
                <w:webHidden/>
              </w:rPr>
              <w:t>27</w:t>
            </w:r>
            <w:r w:rsidR="00E61550">
              <w:rPr>
                <w:noProof/>
                <w:webHidden/>
              </w:rPr>
              <w:fldChar w:fldCharType="end"/>
            </w:r>
          </w:hyperlink>
        </w:p>
        <w:p w:rsidR="00E61550" w:rsidRDefault="00AA56D2">
          <w:pPr>
            <w:pStyle w:val="TOC3"/>
            <w:tabs>
              <w:tab w:val="left" w:pos="2001"/>
              <w:tab w:val="right" w:leader="dot" w:pos="9030"/>
            </w:tabs>
            <w:rPr>
              <w:rFonts w:asciiTheme="minorHAnsi" w:eastAsiaTheme="minorEastAsia" w:hAnsiTheme="minorHAnsi"/>
              <w:noProof/>
              <w:w w:val="100"/>
            </w:rPr>
          </w:pPr>
          <w:hyperlink w:anchor="_Toc11246194" w:history="1">
            <w:r w:rsidR="00E61550" w:rsidRPr="00E87719">
              <w:rPr>
                <w:rStyle w:val="Hyperlink"/>
                <w:noProof/>
              </w:rPr>
              <w:t>4.1.9</w:t>
            </w:r>
            <w:r w:rsidR="00E61550">
              <w:rPr>
                <w:rFonts w:asciiTheme="minorHAnsi" w:eastAsiaTheme="minorEastAsia" w:hAnsiTheme="minorHAnsi"/>
                <w:noProof/>
                <w:w w:val="100"/>
              </w:rPr>
              <w:tab/>
            </w:r>
            <w:r w:rsidR="00E61550" w:rsidRPr="00E87719">
              <w:rPr>
                <w:rStyle w:val="Hyperlink"/>
                <w:noProof/>
              </w:rPr>
              <w:t>Current sensor</w:t>
            </w:r>
            <w:r w:rsidR="00E61550">
              <w:rPr>
                <w:noProof/>
                <w:webHidden/>
              </w:rPr>
              <w:tab/>
            </w:r>
            <w:r w:rsidR="00E61550">
              <w:rPr>
                <w:noProof/>
                <w:webHidden/>
              </w:rPr>
              <w:fldChar w:fldCharType="begin"/>
            </w:r>
            <w:r w:rsidR="00E61550">
              <w:rPr>
                <w:noProof/>
                <w:webHidden/>
              </w:rPr>
              <w:instrText xml:space="preserve"> PAGEREF _Toc11246194 \h </w:instrText>
            </w:r>
            <w:r w:rsidR="00E61550">
              <w:rPr>
                <w:noProof/>
                <w:webHidden/>
              </w:rPr>
            </w:r>
            <w:r w:rsidR="00E61550">
              <w:rPr>
                <w:noProof/>
                <w:webHidden/>
              </w:rPr>
              <w:fldChar w:fldCharType="separate"/>
            </w:r>
            <w:r w:rsidR="00AB04E6">
              <w:rPr>
                <w:noProof/>
                <w:webHidden/>
              </w:rPr>
              <w:t>27</w:t>
            </w:r>
            <w:r w:rsidR="00E61550">
              <w:rPr>
                <w:noProof/>
                <w:webHidden/>
              </w:rPr>
              <w:fldChar w:fldCharType="end"/>
            </w:r>
          </w:hyperlink>
        </w:p>
        <w:p w:rsidR="00E61550" w:rsidRDefault="00AA56D2">
          <w:pPr>
            <w:pStyle w:val="TOC3"/>
            <w:tabs>
              <w:tab w:val="left" w:pos="2001"/>
              <w:tab w:val="right" w:leader="dot" w:pos="9030"/>
            </w:tabs>
            <w:rPr>
              <w:rFonts w:asciiTheme="minorHAnsi" w:eastAsiaTheme="minorEastAsia" w:hAnsiTheme="minorHAnsi"/>
              <w:noProof/>
              <w:w w:val="100"/>
            </w:rPr>
          </w:pPr>
          <w:hyperlink w:anchor="_Toc11246195" w:history="1">
            <w:r w:rsidR="00E61550" w:rsidRPr="00E87719">
              <w:rPr>
                <w:rStyle w:val="Hyperlink"/>
                <w:noProof/>
              </w:rPr>
              <w:t>4.1.10</w:t>
            </w:r>
            <w:r w:rsidR="00E61550">
              <w:rPr>
                <w:rFonts w:asciiTheme="minorHAnsi" w:eastAsiaTheme="minorEastAsia" w:hAnsiTheme="minorHAnsi"/>
                <w:noProof/>
                <w:w w:val="100"/>
              </w:rPr>
              <w:tab/>
            </w:r>
            <w:r w:rsidR="00E61550" w:rsidRPr="00E87719">
              <w:rPr>
                <w:rStyle w:val="Hyperlink"/>
                <w:noProof/>
              </w:rPr>
              <w:t>Voltage Sensor</w:t>
            </w:r>
            <w:r w:rsidR="00E61550">
              <w:rPr>
                <w:noProof/>
                <w:webHidden/>
              </w:rPr>
              <w:tab/>
            </w:r>
            <w:r w:rsidR="00E61550">
              <w:rPr>
                <w:noProof/>
                <w:webHidden/>
              </w:rPr>
              <w:fldChar w:fldCharType="begin"/>
            </w:r>
            <w:r w:rsidR="00E61550">
              <w:rPr>
                <w:noProof/>
                <w:webHidden/>
              </w:rPr>
              <w:instrText xml:space="preserve"> PAGEREF _Toc11246195 \h </w:instrText>
            </w:r>
            <w:r w:rsidR="00E61550">
              <w:rPr>
                <w:noProof/>
                <w:webHidden/>
              </w:rPr>
            </w:r>
            <w:r w:rsidR="00E61550">
              <w:rPr>
                <w:noProof/>
                <w:webHidden/>
              </w:rPr>
              <w:fldChar w:fldCharType="separate"/>
            </w:r>
            <w:r w:rsidR="00AB04E6">
              <w:rPr>
                <w:noProof/>
                <w:webHidden/>
              </w:rPr>
              <w:t>28</w:t>
            </w:r>
            <w:r w:rsidR="00E61550">
              <w:rPr>
                <w:noProof/>
                <w:webHidden/>
              </w:rPr>
              <w:fldChar w:fldCharType="end"/>
            </w:r>
          </w:hyperlink>
        </w:p>
        <w:p w:rsidR="00E61550" w:rsidRDefault="00AA56D2">
          <w:pPr>
            <w:pStyle w:val="TOC3"/>
            <w:tabs>
              <w:tab w:val="left" w:pos="2001"/>
              <w:tab w:val="right" w:leader="dot" w:pos="9030"/>
            </w:tabs>
            <w:rPr>
              <w:rFonts w:asciiTheme="minorHAnsi" w:eastAsiaTheme="minorEastAsia" w:hAnsiTheme="minorHAnsi"/>
              <w:noProof/>
              <w:w w:val="100"/>
            </w:rPr>
          </w:pPr>
          <w:hyperlink w:anchor="_Toc11246196" w:history="1">
            <w:r w:rsidR="00E61550" w:rsidRPr="00E87719">
              <w:rPr>
                <w:rStyle w:val="Hyperlink"/>
                <w:noProof/>
              </w:rPr>
              <w:t>4.1.11</w:t>
            </w:r>
            <w:r w:rsidR="00E61550">
              <w:rPr>
                <w:rFonts w:asciiTheme="minorHAnsi" w:eastAsiaTheme="minorEastAsia" w:hAnsiTheme="minorHAnsi"/>
                <w:noProof/>
                <w:w w:val="100"/>
              </w:rPr>
              <w:tab/>
            </w:r>
            <w:r w:rsidR="00E61550" w:rsidRPr="00E87719">
              <w:rPr>
                <w:rStyle w:val="Hyperlink"/>
                <w:noProof/>
              </w:rPr>
              <w:t>Microcontroller</w:t>
            </w:r>
            <w:r w:rsidR="00E61550">
              <w:rPr>
                <w:noProof/>
                <w:webHidden/>
              </w:rPr>
              <w:tab/>
            </w:r>
            <w:r w:rsidR="00E61550">
              <w:rPr>
                <w:noProof/>
                <w:webHidden/>
              </w:rPr>
              <w:fldChar w:fldCharType="begin"/>
            </w:r>
            <w:r w:rsidR="00E61550">
              <w:rPr>
                <w:noProof/>
                <w:webHidden/>
              </w:rPr>
              <w:instrText xml:space="preserve"> PAGEREF _Toc11246196 \h </w:instrText>
            </w:r>
            <w:r w:rsidR="00E61550">
              <w:rPr>
                <w:noProof/>
                <w:webHidden/>
              </w:rPr>
            </w:r>
            <w:r w:rsidR="00E61550">
              <w:rPr>
                <w:noProof/>
                <w:webHidden/>
              </w:rPr>
              <w:fldChar w:fldCharType="separate"/>
            </w:r>
            <w:r w:rsidR="00AB04E6">
              <w:rPr>
                <w:noProof/>
                <w:webHidden/>
              </w:rPr>
              <w:t>29</w:t>
            </w:r>
            <w:r w:rsidR="00E61550">
              <w:rPr>
                <w:noProof/>
                <w:webHidden/>
              </w:rPr>
              <w:fldChar w:fldCharType="end"/>
            </w:r>
          </w:hyperlink>
        </w:p>
        <w:p w:rsidR="00E61550" w:rsidRDefault="00AA56D2">
          <w:pPr>
            <w:pStyle w:val="TOC2"/>
            <w:tabs>
              <w:tab w:val="left" w:pos="1512"/>
              <w:tab w:val="right" w:leader="dot" w:pos="9030"/>
            </w:tabs>
            <w:rPr>
              <w:rFonts w:asciiTheme="minorHAnsi" w:eastAsiaTheme="minorEastAsia" w:hAnsiTheme="minorHAnsi"/>
              <w:bCs w:val="0"/>
              <w:noProof/>
              <w:w w:val="100"/>
            </w:rPr>
          </w:pPr>
          <w:hyperlink w:anchor="_Toc11246197" w:history="1">
            <w:r w:rsidR="00E61550" w:rsidRPr="00E87719">
              <w:rPr>
                <w:rStyle w:val="Hyperlink"/>
                <w:noProof/>
              </w:rPr>
              <w:t>4.2</w:t>
            </w:r>
            <w:r w:rsidR="00E61550">
              <w:rPr>
                <w:rFonts w:asciiTheme="minorHAnsi" w:eastAsiaTheme="minorEastAsia" w:hAnsiTheme="minorHAnsi"/>
                <w:bCs w:val="0"/>
                <w:noProof/>
                <w:w w:val="100"/>
              </w:rPr>
              <w:tab/>
            </w:r>
            <w:r w:rsidR="00E61550" w:rsidRPr="00E87719">
              <w:rPr>
                <w:rStyle w:val="Hyperlink"/>
                <w:noProof/>
              </w:rPr>
              <w:t>Control Algorithm</w:t>
            </w:r>
            <w:r w:rsidR="00E61550">
              <w:rPr>
                <w:noProof/>
                <w:webHidden/>
              </w:rPr>
              <w:tab/>
            </w:r>
            <w:r w:rsidR="00E61550">
              <w:rPr>
                <w:noProof/>
                <w:webHidden/>
              </w:rPr>
              <w:fldChar w:fldCharType="begin"/>
            </w:r>
            <w:r w:rsidR="00E61550">
              <w:rPr>
                <w:noProof/>
                <w:webHidden/>
              </w:rPr>
              <w:instrText xml:space="preserve"> PAGEREF _Toc11246197 \h </w:instrText>
            </w:r>
            <w:r w:rsidR="00E61550">
              <w:rPr>
                <w:noProof/>
                <w:webHidden/>
              </w:rPr>
            </w:r>
            <w:r w:rsidR="00E61550">
              <w:rPr>
                <w:noProof/>
                <w:webHidden/>
              </w:rPr>
              <w:fldChar w:fldCharType="separate"/>
            </w:r>
            <w:r w:rsidR="00AB04E6">
              <w:rPr>
                <w:noProof/>
                <w:webHidden/>
              </w:rPr>
              <w:t>30</w:t>
            </w:r>
            <w:r w:rsidR="00E61550">
              <w:rPr>
                <w:noProof/>
                <w:webHidden/>
              </w:rPr>
              <w:fldChar w:fldCharType="end"/>
            </w:r>
          </w:hyperlink>
        </w:p>
        <w:p w:rsidR="00E61550" w:rsidRDefault="00AA56D2">
          <w:pPr>
            <w:pStyle w:val="TOC1"/>
            <w:tabs>
              <w:tab w:val="left" w:pos="2001"/>
              <w:tab w:val="right" w:leader="dot" w:pos="9030"/>
            </w:tabs>
            <w:rPr>
              <w:rFonts w:asciiTheme="minorHAnsi" w:eastAsiaTheme="minorEastAsia" w:hAnsiTheme="minorHAnsi"/>
              <w:bCs w:val="0"/>
              <w:noProof/>
              <w:w w:val="100"/>
            </w:rPr>
          </w:pPr>
          <w:hyperlink w:anchor="_Toc11246198" w:history="1">
            <w:r w:rsidR="00E61550" w:rsidRPr="00E87719">
              <w:rPr>
                <w:rStyle w:val="Hyperlink"/>
                <w:noProof/>
                <w14:scene3d>
                  <w14:camera w14:prst="orthographicFront"/>
                  <w14:lightRig w14:rig="threePt" w14:dir="t">
                    <w14:rot w14:lat="0" w14:lon="0" w14:rev="0"/>
                  </w14:lightRig>
                </w14:scene3d>
              </w:rPr>
              <w:t>Chapter 5:</w:t>
            </w:r>
            <w:r w:rsidR="00E61550">
              <w:rPr>
                <w:rFonts w:asciiTheme="minorHAnsi" w:eastAsiaTheme="minorEastAsia" w:hAnsiTheme="minorHAnsi"/>
                <w:bCs w:val="0"/>
                <w:noProof/>
                <w:w w:val="100"/>
              </w:rPr>
              <w:tab/>
            </w:r>
            <w:r w:rsidR="00E61550" w:rsidRPr="00E87719">
              <w:rPr>
                <w:rStyle w:val="Hyperlink"/>
                <w:noProof/>
              </w:rPr>
              <w:t>Conclusions and Future Directions</w:t>
            </w:r>
            <w:r w:rsidR="00E61550">
              <w:rPr>
                <w:noProof/>
                <w:webHidden/>
              </w:rPr>
              <w:tab/>
            </w:r>
            <w:r w:rsidR="00E61550">
              <w:rPr>
                <w:noProof/>
                <w:webHidden/>
              </w:rPr>
              <w:fldChar w:fldCharType="begin"/>
            </w:r>
            <w:r w:rsidR="00E61550">
              <w:rPr>
                <w:noProof/>
                <w:webHidden/>
              </w:rPr>
              <w:instrText xml:space="preserve"> PAGEREF _Toc11246198 \h </w:instrText>
            </w:r>
            <w:r w:rsidR="00E61550">
              <w:rPr>
                <w:noProof/>
                <w:webHidden/>
              </w:rPr>
            </w:r>
            <w:r w:rsidR="00E61550">
              <w:rPr>
                <w:noProof/>
                <w:webHidden/>
              </w:rPr>
              <w:fldChar w:fldCharType="separate"/>
            </w:r>
            <w:r w:rsidR="00AB04E6">
              <w:rPr>
                <w:noProof/>
                <w:webHidden/>
              </w:rPr>
              <w:t>32</w:t>
            </w:r>
            <w:r w:rsidR="00E61550">
              <w:rPr>
                <w:noProof/>
                <w:webHidden/>
              </w:rPr>
              <w:fldChar w:fldCharType="end"/>
            </w:r>
          </w:hyperlink>
        </w:p>
        <w:p w:rsidR="00E61550" w:rsidRDefault="00AA56D2">
          <w:pPr>
            <w:pStyle w:val="TOC3"/>
            <w:tabs>
              <w:tab w:val="left" w:pos="2001"/>
              <w:tab w:val="right" w:leader="dot" w:pos="9030"/>
            </w:tabs>
            <w:rPr>
              <w:rFonts w:asciiTheme="minorHAnsi" w:eastAsiaTheme="minorEastAsia" w:hAnsiTheme="minorHAnsi"/>
              <w:noProof/>
              <w:w w:val="100"/>
            </w:rPr>
          </w:pPr>
          <w:hyperlink w:anchor="_Toc11246199" w:history="1">
            <w:r w:rsidR="00E61550" w:rsidRPr="00E87719">
              <w:rPr>
                <w:rStyle w:val="Hyperlink"/>
                <w:noProof/>
              </w:rPr>
              <w:t>5.1.1</w:t>
            </w:r>
            <w:r w:rsidR="00E61550">
              <w:rPr>
                <w:rFonts w:asciiTheme="minorHAnsi" w:eastAsiaTheme="minorEastAsia" w:hAnsiTheme="minorHAnsi"/>
                <w:noProof/>
                <w:w w:val="100"/>
              </w:rPr>
              <w:tab/>
            </w:r>
            <w:r w:rsidR="00E61550" w:rsidRPr="00E87719">
              <w:rPr>
                <w:rStyle w:val="Hyperlink"/>
                <w:noProof/>
              </w:rPr>
              <w:t>Final Implementation</w:t>
            </w:r>
            <w:r w:rsidR="00E61550">
              <w:rPr>
                <w:noProof/>
                <w:webHidden/>
              </w:rPr>
              <w:tab/>
            </w:r>
            <w:r w:rsidR="00E61550">
              <w:rPr>
                <w:noProof/>
                <w:webHidden/>
              </w:rPr>
              <w:fldChar w:fldCharType="begin"/>
            </w:r>
            <w:r w:rsidR="00E61550">
              <w:rPr>
                <w:noProof/>
                <w:webHidden/>
              </w:rPr>
              <w:instrText xml:space="preserve"> PAGEREF _Toc11246199 \h </w:instrText>
            </w:r>
            <w:r w:rsidR="00E61550">
              <w:rPr>
                <w:noProof/>
                <w:webHidden/>
              </w:rPr>
            </w:r>
            <w:r w:rsidR="00E61550">
              <w:rPr>
                <w:noProof/>
                <w:webHidden/>
              </w:rPr>
              <w:fldChar w:fldCharType="separate"/>
            </w:r>
            <w:r w:rsidR="00AB04E6">
              <w:rPr>
                <w:noProof/>
                <w:webHidden/>
              </w:rPr>
              <w:t>32</w:t>
            </w:r>
            <w:r w:rsidR="00E61550">
              <w:rPr>
                <w:noProof/>
                <w:webHidden/>
              </w:rPr>
              <w:fldChar w:fldCharType="end"/>
            </w:r>
          </w:hyperlink>
        </w:p>
        <w:p w:rsidR="00E61550" w:rsidRDefault="00AA56D2">
          <w:pPr>
            <w:pStyle w:val="TOC3"/>
            <w:tabs>
              <w:tab w:val="left" w:pos="2001"/>
              <w:tab w:val="right" w:leader="dot" w:pos="9030"/>
            </w:tabs>
            <w:rPr>
              <w:rFonts w:asciiTheme="minorHAnsi" w:eastAsiaTheme="minorEastAsia" w:hAnsiTheme="minorHAnsi"/>
              <w:noProof/>
              <w:w w:val="100"/>
            </w:rPr>
          </w:pPr>
          <w:hyperlink w:anchor="_Toc11246200" w:history="1">
            <w:r w:rsidR="00E61550" w:rsidRPr="00E87719">
              <w:rPr>
                <w:rStyle w:val="Hyperlink"/>
                <w:noProof/>
              </w:rPr>
              <w:t>5.1.2</w:t>
            </w:r>
            <w:r w:rsidR="00E61550">
              <w:rPr>
                <w:rFonts w:asciiTheme="minorHAnsi" w:eastAsiaTheme="minorEastAsia" w:hAnsiTheme="minorHAnsi"/>
                <w:noProof/>
                <w:w w:val="100"/>
              </w:rPr>
              <w:tab/>
            </w:r>
            <w:r w:rsidR="00E61550" w:rsidRPr="00E87719">
              <w:rPr>
                <w:rStyle w:val="Hyperlink"/>
                <w:noProof/>
              </w:rPr>
              <w:t>Future Directions</w:t>
            </w:r>
            <w:r w:rsidR="00E61550">
              <w:rPr>
                <w:noProof/>
                <w:webHidden/>
              </w:rPr>
              <w:tab/>
            </w:r>
            <w:r w:rsidR="00E61550">
              <w:rPr>
                <w:noProof/>
                <w:webHidden/>
              </w:rPr>
              <w:fldChar w:fldCharType="begin"/>
            </w:r>
            <w:r w:rsidR="00E61550">
              <w:rPr>
                <w:noProof/>
                <w:webHidden/>
              </w:rPr>
              <w:instrText xml:space="preserve"> PAGEREF _Toc11246200 \h </w:instrText>
            </w:r>
            <w:r w:rsidR="00E61550">
              <w:rPr>
                <w:noProof/>
                <w:webHidden/>
              </w:rPr>
            </w:r>
            <w:r w:rsidR="00E61550">
              <w:rPr>
                <w:noProof/>
                <w:webHidden/>
              </w:rPr>
              <w:fldChar w:fldCharType="separate"/>
            </w:r>
            <w:r w:rsidR="00AB04E6">
              <w:rPr>
                <w:noProof/>
                <w:webHidden/>
              </w:rPr>
              <w:t>35</w:t>
            </w:r>
            <w:r w:rsidR="00E61550">
              <w:rPr>
                <w:noProof/>
                <w:webHidden/>
              </w:rPr>
              <w:fldChar w:fldCharType="end"/>
            </w:r>
          </w:hyperlink>
        </w:p>
        <w:p w:rsidR="00E61550" w:rsidRDefault="00AA56D2">
          <w:pPr>
            <w:pStyle w:val="TOC1"/>
            <w:tabs>
              <w:tab w:val="right" w:leader="dot" w:pos="9030"/>
            </w:tabs>
            <w:rPr>
              <w:rFonts w:asciiTheme="minorHAnsi" w:eastAsiaTheme="minorEastAsia" w:hAnsiTheme="minorHAnsi"/>
              <w:bCs w:val="0"/>
              <w:noProof/>
              <w:w w:val="100"/>
            </w:rPr>
          </w:pPr>
          <w:hyperlink w:anchor="_Toc11246201" w:history="1">
            <w:r w:rsidR="00E61550" w:rsidRPr="00E87719">
              <w:rPr>
                <w:rStyle w:val="Hyperlink"/>
                <w:noProof/>
              </w:rPr>
              <w:t>References</w:t>
            </w:r>
            <w:r w:rsidR="00E61550">
              <w:rPr>
                <w:noProof/>
                <w:webHidden/>
              </w:rPr>
              <w:tab/>
            </w:r>
            <w:r w:rsidR="00E61550">
              <w:rPr>
                <w:noProof/>
                <w:webHidden/>
              </w:rPr>
              <w:fldChar w:fldCharType="begin"/>
            </w:r>
            <w:r w:rsidR="00E61550">
              <w:rPr>
                <w:noProof/>
                <w:webHidden/>
              </w:rPr>
              <w:instrText xml:space="preserve"> PAGEREF _Toc11246201 \h </w:instrText>
            </w:r>
            <w:r w:rsidR="00E61550">
              <w:rPr>
                <w:noProof/>
                <w:webHidden/>
              </w:rPr>
            </w:r>
            <w:r w:rsidR="00E61550">
              <w:rPr>
                <w:noProof/>
                <w:webHidden/>
              </w:rPr>
              <w:fldChar w:fldCharType="separate"/>
            </w:r>
            <w:r w:rsidR="00AB04E6">
              <w:rPr>
                <w:noProof/>
                <w:webHidden/>
              </w:rPr>
              <w:t>36</w:t>
            </w:r>
            <w:r w:rsidR="00E61550">
              <w:rPr>
                <w:noProof/>
                <w:webHidden/>
              </w:rPr>
              <w:fldChar w:fldCharType="end"/>
            </w:r>
          </w:hyperlink>
        </w:p>
        <w:p w:rsidR="00C4110F" w:rsidRDefault="00871FD5">
          <w:r>
            <w:rPr>
              <w:bCs/>
            </w:rPr>
            <w:fldChar w:fldCharType="end"/>
          </w:r>
        </w:p>
      </w:sdtContent>
    </w:sdt>
    <w:p w:rsidR="00D04B9B" w:rsidRDefault="00D04B9B" w:rsidP="00AF3382">
      <w:pPr>
        <w:sectPr w:rsidR="00D04B9B" w:rsidSect="0073280D">
          <w:pgSz w:w="11920" w:h="16860"/>
          <w:pgMar w:top="1440" w:right="1440" w:bottom="1440" w:left="1440" w:header="0" w:footer="1116" w:gutter="0"/>
          <w:pgNumType w:fmt="lowerRoman"/>
          <w:cols w:space="720"/>
        </w:sectPr>
      </w:pPr>
    </w:p>
    <w:p w:rsidR="00D04B9B" w:rsidRDefault="00D04B9B" w:rsidP="00AF3382"/>
    <w:p w:rsidR="00D04B9B" w:rsidRDefault="00D04B9B" w:rsidP="00AF3382"/>
    <w:p w:rsidR="00D04B9B" w:rsidRDefault="00D04B9B" w:rsidP="00AF3382"/>
    <w:p w:rsidR="00D04B9B" w:rsidRDefault="006466E2" w:rsidP="00125023">
      <w:pPr>
        <w:pStyle w:val="Heading1"/>
        <w:numPr>
          <w:ilvl w:val="0"/>
          <w:numId w:val="0"/>
        </w:numPr>
        <w:rPr>
          <w:rFonts w:cs="Times New Roman"/>
          <w:szCs w:val="49"/>
        </w:rPr>
      </w:pPr>
      <w:bookmarkStart w:id="5" w:name="List_of_Figures"/>
      <w:bookmarkStart w:id="6" w:name="_bookmark1"/>
      <w:bookmarkStart w:id="7" w:name="_Toc11246170"/>
      <w:bookmarkEnd w:id="5"/>
      <w:bookmarkEnd w:id="6"/>
      <w:r>
        <w:rPr>
          <w:w w:val="110"/>
        </w:rPr>
        <w:t>List</w:t>
      </w:r>
      <w:r>
        <w:rPr>
          <w:spacing w:val="84"/>
          <w:w w:val="110"/>
        </w:rPr>
        <w:t xml:space="preserve"> </w:t>
      </w:r>
      <w:r>
        <w:rPr>
          <w:w w:val="110"/>
        </w:rPr>
        <w:t>of</w:t>
      </w:r>
      <w:r>
        <w:rPr>
          <w:spacing w:val="85"/>
          <w:w w:val="110"/>
        </w:rPr>
        <w:t xml:space="preserve"> </w:t>
      </w:r>
      <w:r>
        <w:rPr>
          <w:w w:val="110"/>
        </w:rPr>
        <w:t>Figures</w:t>
      </w:r>
      <w:bookmarkEnd w:id="7"/>
    </w:p>
    <w:p w:rsidR="00D04B9B" w:rsidRDefault="00D04B9B" w:rsidP="00AF3382"/>
    <w:p w:rsidR="00D04B9B" w:rsidRDefault="00D04B9B" w:rsidP="00AF3382"/>
    <w:p w:rsidR="00A0162C" w:rsidRDefault="000E03B8">
      <w:pPr>
        <w:pStyle w:val="TableofFigures"/>
        <w:tabs>
          <w:tab w:val="right" w:leader="dot" w:pos="9030"/>
        </w:tabs>
        <w:rPr>
          <w:rFonts w:asciiTheme="minorHAnsi" w:eastAsiaTheme="minorEastAsia" w:hAnsiTheme="minorHAnsi"/>
          <w:noProof/>
          <w:w w:val="100"/>
        </w:rPr>
      </w:pPr>
      <w:r>
        <w:rPr>
          <w:noProof/>
        </w:rPr>
        <w:fldChar w:fldCharType="begin"/>
      </w:r>
      <w:r>
        <w:rPr>
          <w:noProof/>
        </w:rPr>
        <w:instrText xml:space="preserve"> TOC \h \z \c "Figure" </w:instrText>
      </w:r>
      <w:r>
        <w:rPr>
          <w:noProof/>
        </w:rPr>
        <w:fldChar w:fldCharType="separate"/>
      </w:r>
      <w:hyperlink w:anchor="_Toc11214627" w:history="1">
        <w:r w:rsidR="00A0162C" w:rsidRPr="00CE662E">
          <w:rPr>
            <w:rStyle w:val="Hyperlink"/>
            <w:noProof/>
          </w:rPr>
          <w:t xml:space="preserve">Figure </w:t>
        </w:r>
        <w:r w:rsidR="00A0162C" w:rsidRPr="00CE662E">
          <w:rPr>
            <w:rStyle w:val="Hyperlink"/>
            <w:rFonts w:hint="eastAsia"/>
            <w:noProof/>
            <w:cs/>
          </w:rPr>
          <w:t>‎</w:t>
        </w:r>
        <w:r w:rsidR="00A0162C" w:rsidRPr="00CE662E">
          <w:rPr>
            <w:rStyle w:val="Hyperlink"/>
            <w:noProof/>
          </w:rPr>
          <w:t>1</w:t>
        </w:r>
        <w:r w:rsidR="00897D02">
          <w:rPr>
            <w:rStyle w:val="Hyperlink"/>
            <w:noProof/>
          </w:rPr>
          <w:t>.</w:t>
        </w:r>
        <w:r w:rsidR="00A0162C" w:rsidRPr="00CE662E">
          <w:rPr>
            <w:rStyle w:val="Hyperlink"/>
            <w:noProof/>
          </w:rPr>
          <w:t>1: Block diagram of a switch mode AC-DC converter</w:t>
        </w:r>
        <w:r w:rsidR="00A0162C">
          <w:rPr>
            <w:noProof/>
            <w:webHidden/>
          </w:rPr>
          <w:tab/>
        </w:r>
        <w:r w:rsidR="00A0162C">
          <w:rPr>
            <w:noProof/>
            <w:webHidden/>
          </w:rPr>
          <w:fldChar w:fldCharType="begin"/>
        </w:r>
        <w:r w:rsidR="00A0162C">
          <w:rPr>
            <w:noProof/>
            <w:webHidden/>
          </w:rPr>
          <w:instrText xml:space="preserve"> PAGEREF _Toc11214627 \h </w:instrText>
        </w:r>
        <w:r w:rsidR="00A0162C">
          <w:rPr>
            <w:noProof/>
            <w:webHidden/>
          </w:rPr>
        </w:r>
        <w:r w:rsidR="00A0162C">
          <w:rPr>
            <w:noProof/>
            <w:webHidden/>
          </w:rPr>
          <w:fldChar w:fldCharType="separate"/>
        </w:r>
        <w:r w:rsidR="00AB04E6">
          <w:rPr>
            <w:noProof/>
            <w:webHidden/>
          </w:rPr>
          <w:t>2</w:t>
        </w:r>
        <w:r w:rsidR="00A0162C">
          <w:rPr>
            <w:noProof/>
            <w:webHidden/>
          </w:rPr>
          <w:fldChar w:fldCharType="end"/>
        </w:r>
      </w:hyperlink>
    </w:p>
    <w:p w:rsidR="00A0162C" w:rsidRDefault="00AA56D2">
      <w:pPr>
        <w:pStyle w:val="TableofFigures"/>
        <w:tabs>
          <w:tab w:val="right" w:leader="dot" w:pos="9030"/>
        </w:tabs>
        <w:rPr>
          <w:rFonts w:asciiTheme="minorHAnsi" w:eastAsiaTheme="minorEastAsia" w:hAnsiTheme="minorHAnsi"/>
          <w:noProof/>
          <w:w w:val="100"/>
        </w:rPr>
      </w:pPr>
      <w:hyperlink w:anchor="_Toc11214628" w:history="1">
        <w:r w:rsidR="00A0162C" w:rsidRPr="00CE662E">
          <w:rPr>
            <w:rStyle w:val="Hyperlink"/>
            <w:noProof/>
          </w:rPr>
          <w:t xml:space="preserve">Figure </w:t>
        </w:r>
        <w:r w:rsidR="00A0162C" w:rsidRPr="00CE662E">
          <w:rPr>
            <w:rStyle w:val="Hyperlink"/>
            <w:rFonts w:hint="eastAsia"/>
            <w:noProof/>
            <w:cs/>
          </w:rPr>
          <w:t>‎</w:t>
        </w:r>
        <w:r w:rsidR="00A0162C" w:rsidRPr="00CE662E">
          <w:rPr>
            <w:rStyle w:val="Hyperlink"/>
            <w:noProof/>
          </w:rPr>
          <w:t>1</w:t>
        </w:r>
        <w:r w:rsidR="00897D02">
          <w:rPr>
            <w:rStyle w:val="Hyperlink"/>
            <w:noProof/>
          </w:rPr>
          <w:t>.</w:t>
        </w:r>
        <w:r w:rsidR="00A0162C" w:rsidRPr="00CE662E">
          <w:rPr>
            <w:rStyle w:val="Hyperlink"/>
            <w:noProof/>
          </w:rPr>
          <w:t>2: Basic circuit of a forward converter</w:t>
        </w:r>
        <w:r w:rsidR="00A0162C">
          <w:rPr>
            <w:noProof/>
            <w:webHidden/>
          </w:rPr>
          <w:tab/>
        </w:r>
        <w:r w:rsidR="00A0162C">
          <w:rPr>
            <w:noProof/>
            <w:webHidden/>
          </w:rPr>
          <w:fldChar w:fldCharType="begin"/>
        </w:r>
        <w:r w:rsidR="00A0162C">
          <w:rPr>
            <w:noProof/>
            <w:webHidden/>
          </w:rPr>
          <w:instrText xml:space="preserve"> PAGEREF _Toc11214628 \h </w:instrText>
        </w:r>
        <w:r w:rsidR="00A0162C">
          <w:rPr>
            <w:noProof/>
            <w:webHidden/>
          </w:rPr>
        </w:r>
        <w:r w:rsidR="00A0162C">
          <w:rPr>
            <w:noProof/>
            <w:webHidden/>
          </w:rPr>
          <w:fldChar w:fldCharType="separate"/>
        </w:r>
        <w:r w:rsidR="00AB04E6">
          <w:rPr>
            <w:noProof/>
            <w:webHidden/>
          </w:rPr>
          <w:t>3</w:t>
        </w:r>
        <w:r w:rsidR="00A0162C">
          <w:rPr>
            <w:noProof/>
            <w:webHidden/>
          </w:rPr>
          <w:fldChar w:fldCharType="end"/>
        </w:r>
      </w:hyperlink>
    </w:p>
    <w:p w:rsidR="00A0162C" w:rsidRDefault="00AA56D2">
      <w:pPr>
        <w:pStyle w:val="TableofFigures"/>
        <w:tabs>
          <w:tab w:val="right" w:leader="dot" w:pos="9030"/>
        </w:tabs>
        <w:rPr>
          <w:rFonts w:asciiTheme="minorHAnsi" w:eastAsiaTheme="minorEastAsia" w:hAnsiTheme="minorHAnsi"/>
          <w:noProof/>
          <w:w w:val="100"/>
        </w:rPr>
      </w:pPr>
      <w:hyperlink w:anchor="_Toc11214629" w:history="1">
        <w:r w:rsidR="00A0162C" w:rsidRPr="00CE662E">
          <w:rPr>
            <w:rStyle w:val="Hyperlink"/>
            <w:noProof/>
          </w:rPr>
          <w:t xml:space="preserve">Figure </w:t>
        </w:r>
        <w:r w:rsidR="00A0162C" w:rsidRPr="00CE662E">
          <w:rPr>
            <w:rStyle w:val="Hyperlink"/>
            <w:rFonts w:hint="eastAsia"/>
            <w:noProof/>
            <w:cs/>
          </w:rPr>
          <w:t>‎</w:t>
        </w:r>
        <w:r w:rsidR="00A0162C" w:rsidRPr="00CE662E">
          <w:rPr>
            <w:rStyle w:val="Hyperlink"/>
            <w:noProof/>
          </w:rPr>
          <w:t>1</w:t>
        </w:r>
        <w:r w:rsidR="00897D02">
          <w:rPr>
            <w:rStyle w:val="Hyperlink"/>
            <w:noProof/>
          </w:rPr>
          <w:t>.</w:t>
        </w:r>
        <w:r w:rsidR="00A0162C" w:rsidRPr="00CE662E">
          <w:rPr>
            <w:rStyle w:val="Hyperlink"/>
            <w:noProof/>
          </w:rPr>
          <w:t>3: ON and OFF cycles of a forward converter</w:t>
        </w:r>
        <w:r w:rsidR="00A0162C">
          <w:rPr>
            <w:noProof/>
            <w:webHidden/>
          </w:rPr>
          <w:tab/>
        </w:r>
        <w:r w:rsidR="00A0162C">
          <w:rPr>
            <w:noProof/>
            <w:webHidden/>
          </w:rPr>
          <w:fldChar w:fldCharType="begin"/>
        </w:r>
        <w:r w:rsidR="00A0162C">
          <w:rPr>
            <w:noProof/>
            <w:webHidden/>
          </w:rPr>
          <w:instrText xml:space="preserve"> PAGEREF _Toc11214629 \h </w:instrText>
        </w:r>
        <w:r w:rsidR="00A0162C">
          <w:rPr>
            <w:noProof/>
            <w:webHidden/>
          </w:rPr>
        </w:r>
        <w:r w:rsidR="00A0162C">
          <w:rPr>
            <w:noProof/>
            <w:webHidden/>
          </w:rPr>
          <w:fldChar w:fldCharType="separate"/>
        </w:r>
        <w:r w:rsidR="00AB04E6">
          <w:rPr>
            <w:noProof/>
            <w:webHidden/>
          </w:rPr>
          <w:t>3</w:t>
        </w:r>
        <w:r w:rsidR="00A0162C">
          <w:rPr>
            <w:noProof/>
            <w:webHidden/>
          </w:rPr>
          <w:fldChar w:fldCharType="end"/>
        </w:r>
      </w:hyperlink>
    </w:p>
    <w:p w:rsidR="00A0162C" w:rsidRDefault="00AA56D2">
      <w:pPr>
        <w:pStyle w:val="TableofFigures"/>
        <w:tabs>
          <w:tab w:val="right" w:leader="dot" w:pos="9030"/>
        </w:tabs>
        <w:rPr>
          <w:rFonts w:asciiTheme="minorHAnsi" w:eastAsiaTheme="minorEastAsia" w:hAnsiTheme="minorHAnsi"/>
          <w:noProof/>
          <w:w w:val="100"/>
        </w:rPr>
      </w:pPr>
      <w:hyperlink w:anchor="_Toc11214630" w:history="1">
        <w:r w:rsidR="00A0162C" w:rsidRPr="00CE662E">
          <w:rPr>
            <w:rStyle w:val="Hyperlink"/>
            <w:noProof/>
          </w:rPr>
          <w:t xml:space="preserve">Figure </w:t>
        </w:r>
        <w:r w:rsidR="00A0162C" w:rsidRPr="00CE662E">
          <w:rPr>
            <w:rStyle w:val="Hyperlink"/>
            <w:rFonts w:hint="eastAsia"/>
            <w:noProof/>
            <w:cs/>
          </w:rPr>
          <w:t>‎</w:t>
        </w:r>
        <w:r w:rsidR="00A0162C" w:rsidRPr="00CE662E">
          <w:rPr>
            <w:rStyle w:val="Hyperlink"/>
            <w:noProof/>
          </w:rPr>
          <w:t>1</w:t>
        </w:r>
        <w:r w:rsidR="00897D02">
          <w:rPr>
            <w:rStyle w:val="Hyperlink"/>
            <w:noProof/>
          </w:rPr>
          <w:t>.</w:t>
        </w:r>
        <w:r w:rsidR="00A0162C" w:rsidRPr="00CE662E">
          <w:rPr>
            <w:rStyle w:val="Hyperlink"/>
            <w:noProof/>
          </w:rPr>
          <w:t>4: A forward converter operating in voltage mode</w:t>
        </w:r>
        <w:r w:rsidR="00A0162C">
          <w:rPr>
            <w:noProof/>
            <w:webHidden/>
          </w:rPr>
          <w:tab/>
        </w:r>
        <w:r w:rsidR="00A0162C">
          <w:rPr>
            <w:noProof/>
            <w:webHidden/>
          </w:rPr>
          <w:fldChar w:fldCharType="begin"/>
        </w:r>
        <w:r w:rsidR="00A0162C">
          <w:rPr>
            <w:noProof/>
            <w:webHidden/>
          </w:rPr>
          <w:instrText xml:space="preserve"> PAGEREF _Toc11214630 \h </w:instrText>
        </w:r>
        <w:r w:rsidR="00A0162C">
          <w:rPr>
            <w:noProof/>
            <w:webHidden/>
          </w:rPr>
        </w:r>
        <w:r w:rsidR="00A0162C">
          <w:rPr>
            <w:noProof/>
            <w:webHidden/>
          </w:rPr>
          <w:fldChar w:fldCharType="separate"/>
        </w:r>
        <w:r w:rsidR="00AB04E6">
          <w:rPr>
            <w:noProof/>
            <w:webHidden/>
          </w:rPr>
          <w:t>4</w:t>
        </w:r>
        <w:r w:rsidR="00A0162C">
          <w:rPr>
            <w:noProof/>
            <w:webHidden/>
          </w:rPr>
          <w:fldChar w:fldCharType="end"/>
        </w:r>
      </w:hyperlink>
    </w:p>
    <w:p w:rsidR="00A0162C" w:rsidRDefault="00AA56D2">
      <w:pPr>
        <w:pStyle w:val="TableofFigures"/>
        <w:tabs>
          <w:tab w:val="right" w:leader="dot" w:pos="9030"/>
        </w:tabs>
        <w:rPr>
          <w:rFonts w:asciiTheme="minorHAnsi" w:eastAsiaTheme="minorEastAsia" w:hAnsiTheme="minorHAnsi"/>
          <w:noProof/>
          <w:w w:val="100"/>
        </w:rPr>
      </w:pPr>
      <w:hyperlink w:anchor="_Toc11214631" w:history="1">
        <w:r w:rsidR="00A0162C" w:rsidRPr="00CE662E">
          <w:rPr>
            <w:rStyle w:val="Hyperlink"/>
            <w:noProof/>
          </w:rPr>
          <w:t xml:space="preserve">Figure </w:t>
        </w:r>
        <w:r w:rsidR="00A0162C" w:rsidRPr="00CE662E">
          <w:rPr>
            <w:rStyle w:val="Hyperlink"/>
            <w:rFonts w:hint="eastAsia"/>
            <w:noProof/>
            <w:cs/>
          </w:rPr>
          <w:t>‎</w:t>
        </w:r>
        <w:r w:rsidR="00A0162C" w:rsidRPr="00CE662E">
          <w:rPr>
            <w:rStyle w:val="Hyperlink"/>
            <w:noProof/>
          </w:rPr>
          <w:t>1</w:t>
        </w:r>
        <w:r w:rsidR="00897D02">
          <w:rPr>
            <w:rStyle w:val="Hyperlink"/>
            <w:noProof/>
          </w:rPr>
          <w:t>.</w:t>
        </w:r>
        <w:r w:rsidR="00A0162C" w:rsidRPr="00CE662E">
          <w:rPr>
            <w:rStyle w:val="Hyperlink"/>
            <w:noProof/>
          </w:rPr>
          <w:t>5: A forward converter operating in a current mode</w:t>
        </w:r>
        <w:r w:rsidR="00A0162C">
          <w:rPr>
            <w:noProof/>
            <w:webHidden/>
          </w:rPr>
          <w:tab/>
        </w:r>
        <w:r w:rsidR="00A0162C">
          <w:rPr>
            <w:noProof/>
            <w:webHidden/>
          </w:rPr>
          <w:fldChar w:fldCharType="begin"/>
        </w:r>
        <w:r w:rsidR="00A0162C">
          <w:rPr>
            <w:noProof/>
            <w:webHidden/>
          </w:rPr>
          <w:instrText xml:space="preserve"> PAGEREF _Toc11214631 \h </w:instrText>
        </w:r>
        <w:r w:rsidR="00A0162C">
          <w:rPr>
            <w:noProof/>
            <w:webHidden/>
          </w:rPr>
        </w:r>
        <w:r w:rsidR="00A0162C">
          <w:rPr>
            <w:noProof/>
            <w:webHidden/>
          </w:rPr>
          <w:fldChar w:fldCharType="separate"/>
        </w:r>
        <w:r w:rsidR="00AB04E6">
          <w:rPr>
            <w:noProof/>
            <w:webHidden/>
          </w:rPr>
          <w:t>6</w:t>
        </w:r>
        <w:r w:rsidR="00A0162C">
          <w:rPr>
            <w:noProof/>
            <w:webHidden/>
          </w:rPr>
          <w:fldChar w:fldCharType="end"/>
        </w:r>
      </w:hyperlink>
    </w:p>
    <w:p w:rsidR="00A0162C" w:rsidRDefault="00AA56D2">
      <w:pPr>
        <w:pStyle w:val="TableofFigures"/>
        <w:tabs>
          <w:tab w:val="right" w:leader="dot" w:pos="9030"/>
        </w:tabs>
        <w:rPr>
          <w:rFonts w:asciiTheme="minorHAnsi" w:eastAsiaTheme="minorEastAsia" w:hAnsiTheme="minorHAnsi"/>
          <w:noProof/>
          <w:w w:val="100"/>
        </w:rPr>
      </w:pPr>
      <w:hyperlink w:anchor="_Toc11214632" w:history="1">
        <w:r w:rsidR="00A0162C" w:rsidRPr="00CE662E">
          <w:rPr>
            <w:rStyle w:val="Hyperlink"/>
            <w:noProof/>
          </w:rPr>
          <w:t xml:space="preserve">Figure </w:t>
        </w:r>
        <w:r w:rsidR="00A0162C" w:rsidRPr="00CE662E">
          <w:rPr>
            <w:rStyle w:val="Hyperlink"/>
            <w:rFonts w:hint="eastAsia"/>
            <w:noProof/>
            <w:cs/>
          </w:rPr>
          <w:t>‎</w:t>
        </w:r>
        <w:r w:rsidR="00A0162C" w:rsidRPr="00CE662E">
          <w:rPr>
            <w:rStyle w:val="Hyperlink"/>
            <w:noProof/>
          </w:rPr>
          <w:t>3</w:t>
        </w:r>
        <w:r w:rsidR="00897D02">
          <w:rPr>
            <w:rStyle w:val="Hyperlink"/>
            <w:noProof/>
          </w:rPr>
          <w:t>.</w:t>
        </w:r>
        <w:r w:rsidR="00A0162C" w:rsidRPr="00CE662E">
          <w:rPr>
            <w:rStyle w:val="Hyperlink"/>
            <w:noProof/>
          </w:rPr>
          <w:t>1: Main rectifier for the forward converter</w:t>
        </w:r>
        <w:r w:rsidR="00A0162C">
          <w:rPr>
            <w:noProof/>
            <w:webHidden/>
          </w:rPr>
          <w:tab/>
        </w:r>
        <w:r w:rsidR="00A0162C">
          <w:rPr>
            <w:noProof/>
            <w:webHidden/>
          </w:rPr>
          <w:fldChar w:fldCharType="begin"/>
        </w:r>
        <w:r w:rsidR="00A0162C">
          <w:rPr>
            <w:noProof/>
            <w:webHidden/>
          </w:rPr>
          <w:instrText xml:space="preserve"> PAGEREF _Toc11214632 \h </w:instrText>
        </w:r>
        <w:r w:rsidR="00A0162C">
          <w:rPr>
            <w:noProof/>
            <w:webHidden/>
          </w:rPr>
        </w:r>
        <w:r w:rsidR="00A0162C">
          <w:rPr>
            <w:noProof/>
            <w:webHidden/>
          </w:rPr>
          <w:fldChar w:fldCharType="separate"/>
        </w:r>
        <w:r w:rsidR="00AB04E6">
          <w:rPr>
            <w:noProof/>
            <w:webHidden/>
          </w:rPr>
          <w:t>14</w:t>
        </w:r>
        <w:r w:rsidR="00A0162C">
          <w:rPr>
            <w:noProof/>
            <w:webHidden/>
          </w:rPr>
          <w:fldChar w:fldCharType="end"/>
        </w:r>
      </w:hyperlink>
    </w:p>
    <w:p w:rsidR="00A0162C" w:rsidRDefault="00AA56D2">
      <w:pPr>
        <w:pStyle w:val="TableofFigures"/>
        <w:tabs>
          <w:tab w:val="right" w:leader="dot" w:pos="9030"/>
        </w:tabs>
        <w:rPr>
          <w:rFonts w:asciiTheme="minorHAnsi" w:eastAsiaTheme="minorEastAsia" w:hAnsiTheme="minorHAnsi"/>
          <w:noProof/>
          <w:w w:val="100"/>
        </w:rPr>
      </w:pPr>
      <w:hyperlink w:anchor="_Toc11214633" w:history="1">
        <w:r w:rsidR="00A0162C" w:rsidRPr="00CE662E">
          <w:rPr>
            <w:rStyle w:val="Hyperlink"/>
            <w:noProof/>
          </w:rPr>
          <w:t xml:space="preserve">Figure </w:t>
        </w:r>
        <w:r w:rsidR="00A0162C" w:rsidRPr="00CE662E">
          <w:rPr>
            <w:rStyle w:val="Hyperlink"/>
            <w:rFonts w:hint="eastAsia"/>
            <w:noProof/>
            <w:cs/>
          </w:rPr>
          <w:t>‎</w:t>
        </w:r>
        <w:r w:rsidR="00A0162C" w:rsidRPr="00CE662E">
          <w:rPr>
            <w:rStyle w:val="Hyperlink"/>
            <w:noProof/>
          </w:rPr>
          <w:t>3</w:t>
        </w:r>
        <w:r w:rsidR="00897D02">
          <w:rPr>
            <w:rStyle w:val="Hyperlink"/>
            <w:noProof/>
          </w:rPr>
          <w:t>.</w:t>
        </w:r>
        <w:r w:rsidR="00A0162C" w:rsidRPr="00CE662E">
          <w:rPr>
            <w:rStyle w:val="Hyperlink"/>
            <w:noProof/>
          </w:rPr>
          <w:t>2: Auxiliary power supplies</w:t>
        </w:r>
        <w:r w:rsidR="00A0162C">
          <w:rPr>
            <w:noProof/>
            <w:webHidden/>
          </w:rPr>
          <w:tab/>
        </w:r>
        <w:r w:rsidR="00A0162C">
          <w:rPr>
            <w:noProof/>
            <w:webHidden/>
          </w:rPr>
          <w:fldChar w:fldCharType="begin"/>
        </w:r>
        <w:r w:rsidR="00A0162C">
          <w:rPr>
            <w:noProof/>
            <w:webHidden/>
          </w:rPr>
          <w:instrText xml:space="preserve"> PAGEREF _Toc11214633 \h </w:instrText>
        </w:r>
        <w:r w:rsidR="00A0162C">
          <w:rPr>
            <w:noProof/>
            <w:webHidden/>
          </w:rPr>
        </w:r>
        <w:r w:rsidR="00A0162C">
          <w:rPr>
            <w:noProof/>
            <w:webHidden/>
          </w:rPr>
          <w:fldChar w:fldCharType="separate"/>
        </w:r>
        <w:r w:rsidR="00AB04E6">
          <w:rPr>
            <w:noProof/>
            <w:webHidden/>
          </w:rPr>
          <w:t>15</w:t>
        </w:r>
        <w:r w:rsidR="00A0162C">
          <w:rPr>
            <w:noProof/>
            <w:webHidden/>
          </w:rPr>
          <w:fldChar w:fldCharType="end"/>
        </w:r>
      </w:hyperlink>
    </w:p>
    <w:p w:rsidR="00A0162C" w:rsidRDefault="00AA56D2">
      <w:pPr>
        <w:pStyle w:val="TableofFigures"/>
        <w:tabs>
          <w:tab w:val="right" w:leader="dot" w:pos="9030"/>
        </w:tabs>
        <w:rPr>
          <w:rFonts w:asciiTheme="minorHAnsi" w:eastAsiaTheme="minorEastAsia" w:hAnsiTheme="minorHAnsi"/>
          <w:noProof/>
          <w:w w:val="100"/>
        </w:rPr>
      </w:pPr>
      <w:hyperlink w:anchor="_Toc11214634" w:history="1">
        <w:r w:rsidR="00A0162C" w:rsidRPr="00CE662E">
          <w:rPr>
            <w:rStyle w:val="Hyperlink"/>
            <w:noProof/>
          </w:rPr>
          <w:t xml:space="preserve">Figure </w:t>
        </w:r>
        <w:r w:rsidR="00A0162C" w:rsidRPr="00CE662E">
          <w:rPr>
            <w:rStyle w:val="Hyperlink"/>
            <w:rFonts w:hint="eastAsia"/>
            <w:noProof/>
            <w:cs/>
          </w:rPr>
          <w:t>‎</w:t>
        </w:r>
        <w:r w:rsidR="00A0162C" w:rsidRPr="00CE662E">
          <w:rPr>
            <w:rStyle w:val="Hyperlink"/>
            <w:noProof/>
          </w:rPr>
          <w:t>3</w:t>
        </w:r>
        <w:r w:rsidR="00897D02">
          <w:rPr>
            <w:rStyle w:val="Hyperlink"/>
            <w:noProof/>
          </w:rPr>
          <w:t>.</w:t>
        </w:r>
        <w:r w:rsidR="00A0162C" w:rsidRPr="00CE662E">
          <w:rPr>
            <w:rStyle w:val="Hyperlink"/>
            <w:noProof/>
          </w:rPr>
          <w:t>3: Measurement of 18V auxiliary power supply</w:t>
        </w:r>
        <w:r w:rsidR="00A0162C">
          <w:rPr>
            <w:noProof/>
            <w:webHidden/>
          </w:rPr>
          <w:tab/>
        </w:r>
        <w:r w:rsidR="00A0162C">
          <w:rPr>
            <w:noProof/>
            <w:webHidden/>
          </w:rPr>
          <w:fldChar w:fldCharType="begin"/>
        </w:r>
        <w:r w:rsidR="00A0162C">
          <w:rPr>
            <w:noProof/>
            <w:webHidden/>
          </w:rPr>
          <w:instrText xml:space="preserve"> PAGEREF _Toc11214634 \h </w:instrText>
        </w:r>
        <w:r w:rsidR="00A0162C">
          <w:rPr>
            <w:noProof/>
            <w:webHidden/>
          </w:rPr>
        </w:r>
        <w:r w:rsidR="00A0162C">
          <w:rPr>
            <w:noProof/>
            <w:webHidden/>
          </w:rPr>
          <w:fldChar w:fldCharType="separate"/>
        </w:r>
        <w:r w:rsidR="00AB04E6">
          <w:rPr>
            <w:noProof/>
            <w:webHidden/>
          </w:rPr>
          <w:t>16</w:t>
        </w:r>
        <w:r w:rsidR="00A0162C">
          <w:rPr>
            <w:noProof/>
            <w:webHidden/>
          </w:rPr>
          <w:fldChar w:fldCharType="end"/>
        </w:r>
      </w:hyperlink>
    </w:p>
    <w:p w:rsidR="00A0162C" w:rsidRDefault="00AA56D2">
      <w:pPr>
        <w:pStyle w:val="TableofFigures"/>
        <w:tabs>
          <w:tab w:val="right" w:leader="dot" w:pos="9030"/>
        </w:tabs>
        <w:rPr>
          <w:rFonts w:asciiTheme="minorHAnsi" w:eastAsiaTheme="minorEastAsia" w:hAnsiTheme="minorHAnsi"/>
          <w:noProof/>
          <w:w w:val="100"/>
        </w:rPr>
      </w:pPr>
      <w:hyperlink w:anchor="_Toc11214635" w:history="1">
        <w:r w:rsidR="00A0162C" w:rsidRPr="00CE662E">
          <w:rPr>
            <w:rStyle w:val="Hyperlink"/>
            <w:noProof/>
          </w:rPr>
          <w:t xml:space="preserve">Figure </w:t>
        </w:r>
        <w:r w:rsidR="00A0162C" w:rsidRPr="00CE662E">
          <w:rPr>
            <w:rStyle w:val="Hyperlink"/>
            <w:rFonts w:hint="eastAsia"/>
            <w:noProof/>
            <w:cs/>
          </w:rPr>
          <w:t>‎</w:t>
        </w:r>
        <w:r w:rsidR="00A0162C" w:rsidRPr="00CE662E">
          <w:rPr>
            <w:rStyle w:val="Hyperlink"/>
            <w:noProof/>
          </w:rPr>
          <w:t>3</w:t>
        </w:r>
        <w:r w:rsidR="00897D02">
          <w:rPr>
            <w:rStyle w:val="Hyperlink"/>
            <w:noProof/>
          </w:rPr>
          <w:t>.</w:t>
        </w:r>
        <w:r w:rsidR="00A0162C" w:rsidRPr="00CE662E">
          <w:rPr>
            <w:rStyle w:val="Hyperlink"/>
            <w:noProof/>
          </w:rPr>
          <w:t>4: Measurement of 5V auxiliary pwoer supply</w:t>
        </w:r>
        <w:r w:rsidR="00A0162C">
          <w:rPr>
            <w:noProof/>
            <w:webHidden/>
          </w:rPr>
          <w:tab/>
        </w:r>
        <w:r w:rsidR="00A0162C">
          <w:rPr>
            <w:noProof/>
            <w:webHidden/>
          </w:rPr>
          <w:fldChar w:fldCharType="begin"/>
        </w:r>
        <w:r w:rsidR="00A0162C">
          <w:rPr>
            <w:noProof/>
            <w:webHidden/>
          </w:rPr>
          <w:instrText xml:space="preserve"> PAGEREF _Toc11214635 \h </w:instrText>
        </w:r>
        <w:r w:rsidR="00A0162C">
          <w:rPr>
            <w:noProof/>
            <w:webHidden/>
          </w:rPr>
        </w:r>
        <w:r w:rsidR="00A0162C">
          <w:rPr>
            <w:noProof/>
            <w:webHidden/>
          </w:rPr>
          <w:fldChar w:fldCharType="separate"/>
        </w:r>
        <w:r w:rsidR="00AB04E6">
          <w:rPr>
            <w:noProof/>
            <w:webHidden/>
          </w:rPr>
          <w:t>16</w:t>
        </w:r>
        <w:r w:rsidR="00A0162C">
          <w:rPr>
            <w:noProof/>
            <w:webHidden/>
          </w:rPr>
          <w:fldChar w:fldCharType="end"/>
        </w:r>
      </w:hyperlink>
    </w:p>
    <w:p w:rsidR="00A0162C" w:rsidRDefault="00AA56D2">
      <w:pPr>
        <w:pStyle w:val="TableofFigures"/>
        <w:tabs>
          <w:tab w:val="right" w:leader="dot" w:pos="9030"/>
        </w:tabs>
        <w:rPr>
          <w:rFonts w:asciiTheme="minorHAnsi" w:eastAsiaTheme="minorEastAsia" w:hAnsiTheme="minorHAnsi"/>
          <w:noProof/>
          <w:w w:val="100"/>
        </w:rPr>
      </w:pPr>
      <w:hyperlink w:anchor="_Toc11214636" w:history="1">
        <w:r w:rsidR="00A0162C" w:rsidRPr="00CE662E">
          <w:rPr>
            <w:rStyle w:val="Hyperlink"/>
            <w:noProof/>
          </w:rPr>
          <w:t xml:space="preserve">Figure </w:t>
        </w:r>
        <w:r w:rsidR="00A0162C" w:rsidRPr="00CE662E">
          <w:rPr>
            <w:rStyle w:val="Hyperlink"/>
            <w:rFonts w:hint="eastAsia"/>
            <w:noProof/>
            <w:cs/>
          </w:rPr>
          <w:t>‎</w:t>
        </w:r>
        <w:r w:rsidR="00A0162C" w:rsidRPr="00CE662E">
          <w:rPr>
            <w:rStyle w:val="Hyperlink"/>
            <w:noProof/>
          </w:rPr>
          <w:t>3</w:t>
        </w:r>
        <w:r w:rsidR="00897D02">
          <w:rPr>
            <w:rStyle w:val="Hyperlink"/>
            <w:noProof/>
          </w:rPr>
          <w:t>.</w:t>
        </w:r>
        <w:r w:rsidR="00A0162C" w:rsidRPr="00CE662E">
          <w:rPr>
            <w:rStyle w:val="Hyperlink"/>
            <w:noProof/>
          </w:rPr>
          <w:t>5: Forward converter section</w:t>
        </w:r>
        <w:r w:rsidR="00A0162C">
          <w:rPr>
            <w:noProof/>
            <w:webHidden/>
          </w:rPr>
          <w:tab/>
        </w:r>
        <w:r w:rsidR="00A0162C">
          <w:rPr>
            <w:noProof/>
            <w:webHidden/>
          </w:rPr>
          <w:fldChar w:fldCharType="begin"/>
        </w:r>
        <w:r w:rsidR="00A0162C">
          <w:rPr>
            <w:noProof/>
            <w:webHidden/>
          </w:rPr>
          <w:instrText xml:space="preserve"> PAGEREF _Toc11214636 \h </w:instrText>
        </w:r>
        <w:r w:rsidR="00A0162C">
          <w:rPr>
            <w:noProof/>
            <w:webHidden/>
          </w:rPr>
        </w:r>
        <w:r w:rsidR="00A0162C">
          <w:rPr>
            <w:noProof/>
            <w:webHidden/>
          </w:rPr>
          <w:fldChar w:fldCharType="separate"/>
        </w:r>
        <w:r w:rsidR="00AB04E6">
          <w:rPr>
            <w:noProof/>
            <w:webHidden/>
          </w:rPr>
          <w:t>17</w:t>
        </w:r>
        <w:r w:rsidR="00A0162C">
          <w:rPr>
            <w:noProof/>
            <w:webHidden/>
          </w:rPr>
          <w:fldChar w:fldCharType="end"/>
        </w:r>
      </w:hyperlink>
    </w:p>
    <w:p w:rsidR="00A0162C" w:rsidRDefault="00AA56D2">
      <w:pPr>
        <w:pStyle w:val="TableofFigures"/>
        <w:tabs>
          <w:tab w:val="right" w:leader="dot" w:pos="9030"/>
        </w:tabs>
        <w:rPr>
          <w:rFonts w:asciiTheme="minorHAnsi" w:eastAsiaTheme="minorEastAsia" w:hAnsiTheme="minorHAnsi"/>
          <w:noProof/>
          <w:w w:val="100"/>
        </w:rPr>
      </w:pPr>
      <w:hyperlink w:anchor="_Toc11214637" w:history="1">
        <w:r w:rsidR="00A0162C" w:rsidRPr="00CE662E">
          <w:rPr>
            <w:rStyle w:val="Hyperlink"/>
            <w:noProof/>
          </w:rPr>
          <w:t xml:space="preserve">Figure </w:t>
        </w:r>
        <w:r w:rsidR="00A0162C" w:rsidRPr="00CE662E">
          <w:rPr>
            <w:rStyle w:val="Hyperlink"/>
            <w:rFonts w:hint="eastAsia"/>
            <w:noProof/>
            <w:cs/>
          </w:rPr>
          <w:t>‎</w:t>
        </w:r>
        <w:r w:rsidR="00A0162C" w:rsidRPr="00CE662E">
          <w:rPr>
            <w:rStyle w:val="Hyperlink"/>
            <w:noProof/>
          </w:rPr>
          <w:t>4</w:t>
        </w:r>
        <w:r w:rsidR="00897D02">
          <w:rPr>
            <w:rStyle w:val="Hyperlink"/>
            <w:noProof/>
          </w:rPr>
          <w:t>.</w:t>
        </w:r>
        <w:r w:rsidR="00A0162C" w:rsidRPr="00CE662E">
          <w:rPr>
            <w:rStyle w:val="Hyperlink"/>
            <w:noProof/>
          </w:rPr>
          <w:t>1: W08G full bridge rectifier</w:t>
        </w:r>
        <w:r w:rsidR="00A0162C">
          <w:rPr>
            <w:noProof/>
            <w:webHidden/>
          </w:rPr>
          <w:tab/>
        </w:r>
        <w:r w:rsidR="00A0162C">
          <w:rPr>
            <w:noProof/>
            <w:webHidden/>
          </w:rPr>
          <w:fldChar w:fldCharType="begin"/>
        </w:r>
        <w:r w:rsidR="00A0162C">
          <w:rPr>
            <w:noProof/>
            <w:webHidden/>
          </w:rPr>
          <w:instrText xml:space="preserve"> PAGEREF _Toc11214637 \h </w:instrText>
        </w:r>
        <w:r w:rsidR="00A0162C">
          <w:rPr>
            <w:noProof/>
            <w:webHidden/>
          </w:rPr>
        </w:r>
        <w:r w:rsidR="00A0162C">
          <w:rPr>
            <w:noProof/>
            <w:webHidden/>
          </w:rPr>
          <w:fldChar w:fldCharType="separate"/>
        </w:r>
        <w:r w:rsidR="00AB04E6">
          <w:rPr>
            <w:noProof/>
            <w:webHidden/>
          </w:rPr>
          <w:t>19</w:t>
        </w:r>
        <w:r w:rsidR="00A0162C">
          <w:rPr>
            <w:noProof/>
            <w:webHidden/>
          </w:rPr>
          <w:fldChar w:fldCharType="end"/>
        </w:r>
      </w:hyperlink>
    </w:p>
    <w:p w:rsidR="00A0162C" w:rsidRDefault="00AA56D2">
      <w:pPr>
        <w:pStyle w:val="TableofFigures"/>
        <w:tabs>
          <w:tab w:val="right" w:leader="dot" w:pos="9030"/>
        </w:tabs>
        <w:rPr>
          <w:rFonts w:asciiTheme="minorHAnsi" w:eastAsiaTheme="minorEastAsia" w:hAnsiTheme="minorHAnsi"/>
          <w:noProof/>
          <w:w w:val="100"/>
        </w:rPr>
      </w:pPr>
      <w:hyperlink w:anchor="_Toc11214638" w:history="1">
        <w:r w:rsidR="00A0162C" w:rsidRPr="00CE662E">
          <w:rPr>
            <w:rStyle w:val="Hyperlink"/>
            <w:noProof/>
          </w:rPr>
          <w:t xml:space="preserve">Figure </w:t>
        </w:r>
        <w:r w:rsidR="00A0162C" w:rsidRPr="00CE662E">
          <w:rPr>
            <w:rStyle w:val="Hyperlink"/>
            <w:rFonts w:hint="eastAsia"/>
            <w:noProof/>
            <w:cs/>
          </w:rPr>
          <w:t>‎</w:t>
        </w:r>
        <w:r w:rsidR="00A0162C" w:rsidRPr="00CE662E">
          <w:rPr>
            <w:rStyle w:val="Hyperlink"/>
            <w:noProof/>
          </w:rPr>
          <w:t>4</w:t>
        </w:r>
        <w:r w:rsidR="00897D02">
          <w:rPr>
            <w:rStyle w:val="Hyperlink"/>
            <w:noProof/>
          </w:rPr>
          <w:t>.</w:t>
        </w:r>
        <w:r w:rsidR="00A0162C" w:rsidRPr="00CE662E">
          <w:rPr>
            <w:rStyle w:val="Hyperlink"/>
            <w:noProof/>
          </w:rPr>
          <w:t>2 HGTG30N60 MOSFET</w:t>
        </w:r>
        <w:r w:rsidR="00A0162C">
          <w:rPr>
            <w:noProof/>
            <w:webHidden/>
          </w:rPr>
          <w:tab/>
        </w:r>
        <w:r w:rsidR="00A0162C">
          <w:rPr>
            <w:noProof/>
            <w:webHidden/>
          </w:rPr>
          <w:fldChar w:fldCharType="begin"/>
        </w:r>
        <w:r w:rsidR="00A0162C">
          <w:rPr>
            <w:noProof/>
            <w:webHidden/>
          </w:rPr>
          <w:instrText xml:space="preserve"> PAGEREF _Toc11214638 \h </w:instrText>
        </w:r>
        <w:r w:rsidR="00A0162C">
          <w:rPr>
            <w:noProof/>
            <w:webHidden/>
          </w:rPr>
        </w:r>
        <w:r w:rsidR="00A0162C">
          <w:rPr>
            <w:noProof/>
            <w:webHidden/>
          </w:rPr>
          <w:fldChar w:fldCharType="separate"/>
        </w:r>
        <w:r w:rsidR="00AB04E6">
          <w:rPr>
            <w:noProof/>
            <w:webHidden/>
          </w:rPr>
          <w:t>20</w:t>
        </w:r>
        <w:r w:rsidR="00A0162C">
          <w:rPr>
            <w:noProof/>
            <w:webHidden/>
          </w:rPr>
          <w:fldChar w:fldCharType="end"/>
        </w:r>
      </w:hyperlink>
    </w:p>
    <w:p w:rsidR="00A0162C" w:rsidRDefault="00AA56D2">
      <w:pPr>
        <w:pStyle w:val="TableofFigures"/>
        <w:tabs>
          <w:tab w:val="right" w:leader="dot" w:pos="9030"/>
        </w:tabs>
        <w:rPr>
          <w:rFonts w:asciiTheme="minorHAnsi" w:eastAsiaTheme="minorEastAsia" w:hAnsiTheme="minorHAnsi"/>
          <w:noProof/>
          <w:w w:val="100"/>
        </w:rPr>
      </w:pPr>
      <w:hyperlink w:anchor="_Toc11214639" w:history="1">
        <w:r w:rsidR="00A0162C" w:rsidRPr="00CE662E">
          <w:rPr>
            <w:rStyle w:val="Hyperlink"/>
            <w:noProof/>
          </w:rPr>
          <w:t xml:space="preserve">Figure </w:t>
        </w:r>
        <w:r w:rsidR="00A0162C" w:rsidRPr="00CE662E">
          <w:rPr>
            <w:rStyle w:val="Hyperlink"/>
            <w:rFonts w:hint="eastAsia"/>
            <w:noProof/>
            <w:cs/>
          </w:rPr>
          <w:t>‎</w:t>
        </w:r>
        <w:r w:rsidR="00A0162C" w:rsidRPr="00CE662E">
          <w:rPr>
            <w:rStyle w:val="Hyperlink"/>
            <w:noProof/>
          </w:rPr>
          <w:t>4</w:t>
        </w:r>
        <w:r w:rsidR="00897D02">
          <w:rPr>
            <w:rStyle w:val="Hyperlink"/>
            <w:noProof/>
          </w:rPr>
          <w:t>.</w:t>
        </w:r>
        <w:r w:rsidR="00A0162C" w:rsidRPr="00CE662E">
          <w:rPr>
            <w:rStyle w:val="Hyperlink"/>
            <w:noProof/>
          </w:rPr>
          <w:t>3: TLP250 isolated gate driver</w:t>
        </w:r>
        <w:r w:rsidR="00A0162C">
          <w:rPr>
            <w:noProof/>
            <w:webHidden/>
          </w:rPr>
          <w:tab/>
        </w:r>
        <w:r w:rsidR="00A0162C">
          <w:rPr>
            <w:noProof/>
            <w:webHidden/>
          </w:rPr>
          <w:fldChar w:fldCharType="begin"/>
        </w:r>
        <w:r w:rsidR="00A0162C">
          <w:rPr>
            <w:noProof/>
            <w:webHidden/>
          </w:rPr>
          <w:instrText xml:space="preserve"> PAGEREF _Toc11214639 \h </w:instrText>
        </w:r>
        <w:r w:rsidR="00A0162C">
          <w:rPr>
            <w:noProof/>
            <w:webHidden/>
          </w:rPr>
        </w:r>
        <w:r w:rsidR="00A0162C">
          <w:rPr>
            <w:noProof/>
            <w:webHidden/>
          </w:rPr>
          <w:fldChar w:fldCharType="separate"/>
        </w:r>
        <w:r w:rsidR="00AB04E6">
          <w:rPr>
            <w:noProof/>
            <w:webHidden/>
          </w:rPr>
          <w:t>21</w:t>
        </w:r>
        <w:r w:rsidR="00A0162C">
          <w:rPr>
            <w:noProof/>
            <w:webHidden/>
          </w:rPr>
          <w:fldChar w:fldCharType="end"/>
        </w:r>
      </w:hyperlink>
    </w:p>
    <w:p w:rsidR="00A0162C" w:rsidRDefault="00AA56D2">
      <w:pPr>
        <w:pStyle w:val="TableofFigures"/>
        <w:tabs>
          <w:tab w:val="right" w:leader="dot" w:pos="9030"/>
        </w:tabs>
        <w:rPr>
          <w:rFonts w:asciiTheme="minorHAnsi" w:eastAsiaTheme="minorEastAsia" w:hAnsiTheme="minorHAnsi"/>
          <w:noProof/>
          <w:w w:val="100"/>
        </w:rPr>
      </w:pPr>
      <w:hyperlink w:anchor="_Toc11214640" w:history="1">
        <w:r w:rsidR="00A0162C" w:rsidRPr="00CE662E">
          <w:rPr>
            <w:rStyle w:val="Hyperlink"/>
            <w:noProof/>
          </w:rPr>
          <w:t xml:space="preserve">Figure </w:t>
        </w:r>
        <w:r w:rsidR="00A0162C" w:rsidRPr="00CE662E">
          <w:rPr>
            <w:rStyle w:val="Hyperlink"/>
            <w:rFonts w:hint="eastAsia"/>
            <w:noProof/>
            <w:cs/>
          </w:rPr>
          <w:t>‎</w:t>
        </w:r>
        <w:r w:rsidR="00A0162C" w:rsidRPr="00CE662E">
          <w:rPr>
            <w:rStyle w:val="Hyperlink"/>
            <w:noProof/>
          </w:rPr>
          <w:t>4</w:t>
        </w:r>
        <w:r w:rsidR="00897D02">
          <w:rPr>
            <w:rStyle w:val="Hyperlink"/>
            <w:noProof/>
          </w:rPr>
          <w:t>.</w:t>
        </w:r>
        <w:r w:rsidR="00A0162C" w:rsidRPr="00CE662E">
          <w:rPr>
            <w:rStyle w:val="Hyperlink"/>
            <w:noProof/>
          </w:rPr>
          <w:t>4: EE40 core and bobbin for the transformer</w:t>
        </w:r>
        <w:r w:rsidR="00A0162C">
          <w:rPr>
            <w:noProof/>
            <w:webHidden/>
          </w:rPr>
          <w:tab/>
        </w:r>
        <w:r w:rsidR="00A0162C">
          <w:rPr>
            <w:noProof/>
            <w:webHidden/>
          </w:rPr>
          <w:fldChar w:fldCharType="begin"/>
        </w:r>
        <w:r w:rsidR="00A0162C">
          <w:rPr>
            <w:noProof/>
            <w:webHidden/>
          </w:rPr>
          <w:instrText xml:space="preserve"> PAGEREF _Toc11214640 \h </w:instrText>
        </w:r>
        <w:r w:rsidR="00A0162C">
          <w:rPr>
            <w:noProof/>
            <w:webHidden/>
          </w:rPr>
        </w:r>
        <w:r w:rsidR="00A0162C">
          <w:rPr>
            <w:noProof/>
            <w:webHidden/>
          </w:rPr>
          <w:fldChar w:fldCharType="separate"/>
        </w:r>
        <w:r w:rsidR="00AB04E6">
          <w:rPr>
            <w:noProof/>
            <w:webHidden/>
          </w:rPr>
          <w:t>22</w:t>
        </w:r>
        <w:r w:rsidR="00A0162C">
          <w:rPr>
            <w:noProof/>
            <w:webHidden/>
          </w:rPr>
          <w:fldChar w:fldCharType="end"/>
        </w:r>
      </w:hyperlink>
    </w:p>
    <w:p w:rsidR="00A0162C" w:rsidRDefault="00AA56D2">
      <w:pPr>
        <w:pStyle w:val="TableofFigures"/>
        <w:tabs>
          <w:tab w:val="right" w:leader="dot" w:pos="9030"/>
        </w:tabs>
        <w:rPr>
          <w:rFonts w:asciiTheme="minorHAnsi" w:eastAsiaTheme="minorEastAsia" w:hAnsiTheme="minorHAnsi"/>
          <w:noProof/>
          <w:w w:val="100"/>
        </w:rPr>
      </w:pPr>
      <w:hyperlink w:anchor="_Toc11214641" w:history="1">
        <w:r w:rsidR="00A0162C" w:rsidRPr="00CE662E">
          <w:rPr>
            <w:rStyle w:val="Hyperlink"/>
            <w:noProof/>
          </w:rPr>
          <w:t xml:space="preserve">Figure </w:t>
        </w:r>
        <w:r w:rsidR="00A0162C" w:rsidRPr="00CE662E">
          <w:rPr>
            <w:rStyle w:val="Hyperlink"/>
            <w:rFonts w:hint="eastAsia"/>
            <w:noProof/>
            <w:cs/>
          </w:rPr>
          <w:t>‎</w:t>
        </w:r>
        <w:r w:rsidR="00A0162C" w:rsidRPr="00CE662E">
          <w:rPr>
            <w:rStyle w:val="Hyperlink"/>
            <w:noProof/>
          </w:rPr>
          <w:t>4</w:t>
        </w:r>
        <w:r w:rsidR="00897D02">
          <w:rPr>
            <w:rStyle w:val="Hyperlink"/>
            <w:noProof/>
          </w:rPr>
          <w:t>.</w:t>
        </w:r>
        <w:r w:rsidR="00A0162C" w:rsidRPr="00CE662E">
          <w:rPr>
            <w:rStyle w:val="Hyperlink"/>
            <w:noProof/>
          </w:rPr>
          <w:t>5: Primary winding for the transformer</w:t>
        </w:r>
        <w:r w:rsidR="00A0162C">
          <w:rPr>
            <w:noProof/>
            <w:webHidden/>
          </w:rPr>
          <w:tab/>
        </w:r>
        <w:r w:rsidR="00A0162C">
          <w:rPr>
            <w:noProof/>
            <w:webHidden/>
          </w:rPr>
          <w:fldChar w:fldCharType="begin"/>
        </w:r>
        <w:r w:rsidR="00A0162C">
          <w:rPr>
            <w:noProof/>
            <w:webHidden/>
          </w:rPr>
          <w:instrText xml:space="preserve"> PAGEREF _Toc11214641 \h </w:instrText>
        </w:r>
        <w:r w:rsidR="00A0162C">
          <w:rPr>
            <w:noProof/>
            <w:webHidden/>
          </w:rPr>
        </w:r>
        <w:r w:rsidR="00A0162C">
          <w:rPr>
            <w:noProof/>
            <w:webHidden/>
          </w:rPr>
          <w:fldChar w:fldCharType="separate"/>
        </w:r>
        <w:r w:rsidR="00AB04E6">
          <w:rPr>
            <w:noProof/>
            <w:webHidden/>
          </w:rPr>
          <w:t>23</w:t>
        </w:r>
        <w:r w:rsidR="00A0162C">
          <w:rPr>
            <w:noProof/>
            <w:webHidden/>
          </w:rPr>
          <w:fldChar w:fldCharType="end"/>
        </w:r>
      </w:hyperlink>
    </w:p>
    <w:p w:rsidR="00A0162C" w:rsidRDefault="00AA56D2">
      <w:pPr>
        <w:pStyle w:val="TableofFigures"/>
        <w:tabs>
          <w:tab w:val="right" w:leader="dot" w:pos="9030"/>
        </w:tabs>
        <w:rPr>
          <w:rFonts w:asciiTheme="minorHAnsi" w:eastAsiaTheme="minorEastAsia" w:hAnsiTheme="minorHAnsi"/>
          <w:noProof/>
          <w:w w:val="100"/>
        </w:rPr>
      </w:pPr>
      <w:hyperlink w:anchor="_Toc11214642" w:history="1">
        <w:r w:rsidR="00A0162C" w:rsidRPr="00CE662E">
          <w:rPr>
            <w:rStyle w:val="Hyperlink"/>
            <w:noProof/>
          </w:rPr>
          <w:t xml:space="preserve">Figure </w:t>
        </w:r>
        <w:r w:rsidR="00A0162C" w:rsidRPr="00CE662E">
          <w:rPr>
            <w:rStyle w:val="Hyperlink"/>
            <w:rFonts w:hint="eastAsia"/>
            <w:noProof/>
            <w:cs/>
          </w:rPr>
          <w:t>‎</w:t>
        </w:r>
        <w:r w:rsidR="00A0162C" w:rsidRPr="00CE662E">
          <w:rPr>
            <w:rStyle w:val="Hyperlink"/>
            <w:noProof/>
          </w:rPr>
          <w:t>4</w:t>
        </w:r>
        <w:r w:rsidR="00897D02">
          <w:rPr>
            <w:rStyle w:val="Hyperlink"/>
            <w:noProof/>
          </w:rPr>
          <w:t>.</w:t>
        </w:r>
        <w:r w:rsidR="00A0162C" w:rsidRPr="00CE662E">
          <w:rPr>
            <w:rStyle w:val="Hyperlink"/>
            <w:noProof/>
          </w:rPr>
          <w:t>6: Primary side inductance with ferrite core</w:t>
        </w:r>
        <w:r w:rsidR="00A0162C">
          <w:rPr>
            <w:noProof/>
            <w:webHidden/>
          </w:rPr>
          <w:tab/>
        </w:r>
        <w:r w:rsidR="00A0162C">
          <w:rPr>
            <w:noProof/>
            <w:webHidden/>
          </w:rPr>
          <w:fldChar w:fldCharType="begin"/>
        </w:r>
        <w:r w:rsidR="00A0162C">
          <w:rPr>
            <w:noProof/>
            <w:webHidden/>
          </w:rPr>
          <w:instrText xml:space="preserve"> PAGEREF _Toc11214642 \h </w:instrText>
        </w:r>
        <w:r w:rsidR="00A0162C">
          <w:rPr>
            <w:noProof/>
            <w:webHidden/>
          </w:rPr>
        </w:r>
        <w:r w:rsidR="00A0162C">
          <w:rPr>
            <w:noProof/>
            <w:webHidden/>
          </w:rPr>
          <w:fldChar w:fldCharType="separate"/>
        </w:r>
        <w:r w:rsidR="00AB04E6">
          <w:rPr>
            <w:noProof/>
            <w:webHidden/>
          </w:rPr>
          <w:t>23</w:t>
        </w:r>
        <w:r w:rsidR="00A0162C">
          <w:rPr>
            <w:noProof/>
            <w:webHidden/>
          </w:rPr>
          <w:fldChar w:fldCharType="end"/>
        </w:r>
      </w:hyperlink>
    </w:p>
    <w:p w:rsidR="00A0162C" w:rsidRDefault="00AA56D2">
      <w:pPr>
        <w:pStyle w:val="TableofFigures"/>
        <w:tabs>
          <w:tab w:val="right" w:leader="dot" w:pos="9030"/>
        </w:tabs>
        <w:rPr>
          <w:rFonts w:asciiTheme="minorHAnsi" w:eastAsiaTheme="minorEastAsia" w:hAnsiTheme="minorHAnsi"/>
          <w:noProof/>
          <w:w w:val="100"/>
        </w:rPr>
      </w:pPr>
      <w:hyperlink w:anchor="_Toc11214643" w:history="1">
        <w:r w:rsidR="00A0162C" w:rsidRPr="00CE662E">
          <w:rPr>
            <w:rStyle w:val="Hyperlink"/>
            <w:noProof/>
          </w:rPr>
          <w:t xml:space="preserve">Figure </w:t>
        </w:r>
        <w:r w:rsidR="00A0162C" w:rsidRPr="00CE662E">
          <w:rPr>
            <w:rStyle w:val="Hyperlink"/>
            <w:rFonts w:hint="eastAsia"/>
            <w:noProof/>
            <w:cs/>
          </w:rPr>
          <w:t>‎</w:t>
        </w:r>
        <w:r w:rsidR="00A0162C" w:rsidRPr="00CE662E">
          <w:rPr>
            <w:rStyle w:val="Hyperlink"/>
            <w:noProof/>
          </w:rPr>
          <w:t>4</w:t>
        </w:r>
        <w:r w:rsidR="00897D02">
          <w:rPr>
            <w:rStyle w:val="Hyperlink"/>
            <w:noProof/>
          </w:rPr>
          <w:t>.</w:t>
        </w:r>
        <w:r w:rsidR="00A0162C" w:rsidRPr="00CE662E">
          <w:rPr>
            <w:rStyle w:val="Hyperlink"/>
            <w:noProof/>
          </w:rPr>
          <w:t>7: Secondary side of transformer</w:t>
        </w:r>
        <w:r w:rsidR="00A0162C">
          <w:rPr>
            <w:noProof/>
            <w:webHidden/>
          </w:rPr>
          <w:tab/>
        </w:r>
        <w:r w:rsidR="00A0162C">
          <w:rPr>
            <w:noProof/>
            <w:webHidden/>
          </w:rPr>
          <w:fldChar w:fldCharType="begin"/>
        </w:r>
        <w:r w:rsidR="00A0162C">
          <w:rPr>
            <w:noProof/>
            <w:webHidden/>
          </w:rPr>
          <w:instrText xml:space="preserve"> PAGEREF _Toc11214643 \h </w:instrText>
        </w:r>
        <w:r w:rsidR="00A0162C">
          <w:rPr>
            <w:noProof/>
            <w:webHidden/>
          </w:rPr>
        </w:r>
        <w:r w:rsidR="00A0162C">
          <w:rPr>
            <w:noProof/>
            <w:webHidden/>
          </w:rPr>
          <w:fldChar w:fldCharType="separate"/>
        </w:r>
        <w:r w:rsidR="00AB04E6">
          <w:rPr>
            <w:noProof/>
            <w:webHidden/>
          </w:rPr>
          <w:t>24</w:t>
        </w:r>
        <w:r w:rsidR="00A0162C">
          <w:rPr>
            <w:noProof/>
            <w:webHidden/>
          </w:rPr>
          <w:fldChar w:fldCharType="end"/>
        </w:r>
      </w:hyperlink>
    </w:p>
    <w:p w:rsidR="00A0162C" w:rsidRDefault="00AA56D2">
      <w:pPr>
        <w:pStyle w:val="TableofFigures"/>
        <w:tabs>
          <w:tab w:val="right" w:leader="dot" w:pos="9030"/>
        </w:tabs>
        <w:rPr>
          <w:rFonts w:asciiTheme="minorHAnsi" w:eastAsiaTheme="minorEastAsia" w:hAnsiTheme="minorHAnsi"/>
          <w:noProof/>
          <w:w w:val="100"/>
        </w:rPr>
      </w:pPr>
      <w:hyperlink w:anchor="_Toc11214644" w:history="1">
        <w:r w:rsidR="00A0162C" w:rsidRPr="00CE662E">
          <w:rPr>
            <w:rStyle w:val="Hyperlink"/>
            <w:noProof/>
          </w:rPr>
          <w:t xml:space="preserve">Figure </w:t>
        </w:r>
        <w:r w:rsidR="00A0162C" w:rsidRPr="00CE662E">
          <w:rPr>
            <w:rStyle w:val="Hyperlink"/>
            <w:rFonts w:hint="eastAsia"/>
            <w:noProof/>
            <w:cs/>
          </w:rPr>
          <w:t>‎</w:t>
        </w:r>
        <w:r w:rsidR="00A0162C" w:rsidRPr="00CE662E">
          <w:rPr>
            <w:rStyle w:val="Hyperlink"/>
            <w:noProof/>
          </w:rPr>
          <w:t>4</w:t>
        </w:r>
        <w:r w:rsidR="00897D02">
          <w:rPr>
            <w:rStyle w:val="Hyperlink"/>
            <w:noProof/>
          </w:rPr>
          <w:t>.</w:t>
        </w:r>
        <w:r w:rsidR="00A0162C" w:rsidRPr="00CE662E">
          <w:rPr>
            <w:rStyle w:val="Hyperlink"/>
            <w:noProof/>
          </w:rPr>
          <w:t>8: Inductance of the secondary side</w:t>
        </w:r>
        <w:r w:rsidR="00A0162C">
          <w:rPr>
            <w:noProof/>
            <w:webHidden/>
          </w:rPr>
          <w:tab/>
        </w:r>
        <w:r w:rsidR="00A0162C">
          <w:rPr>
            <w:noProof/>
            <w:webHidden/>
          </w:rPr>
          <w:fldChar w:fldCharType="begin"/>
        </w:r>
        <w:r w:rsidR="00A0162C">
          <w:rPr>
            <w:noProof/>
            <w:webHidden/>
          </w:rPr>
          <w:instrText xml:space="preserve"> PAGEREF _Toc11214644 \h </w:instrText>
        </w:r>
        <w:r w:rsidR="00A0162C">
          <w:rPr>
            <w:noProof/>
            <w:webHidden/>
          </w:rPr>
        </w:r>
        <w:r w:rsidR="00A0162C">
          <w:rPr>
            <w:noProof/>
            <w:webHidden/>
          </w:rPr>
          <w:fldChar w:fldCharType="separate"/>
        </w:r>
        <w:r w:rsidR="00AB04E6">
          <w:rPr>
            <w:noProof/>
            <w:webHidden/>
          </w:rPr>
          <w:t>25</w:t>
        </w:r>
        <w:r w:rsidR="00A0162C">
          <w:rPr>
            <w:noProof/>
            <w:webHidden/>
          </w:rPr>
          <w:fldChar w:fldCharType="end"/>
        </w:r>
      </w:hyperlink>
    </w:p>
    <w:p w:rsidR="00A0162C" w:rsidRDefault="00AA56D2">
      <w:pPr>
        <w:pStyle w:val="TableofFigures"/>
        <w:tabs>
          <w:tab w:val="right" w:leader="dot" w:pos="9030"/>
        </w:tabs>
        <w:rPr>
          <w:rFonts w:asciiTheme="minorHAnsi" w:eastAsiaTheme="minorEastAsia" w:hAnsiTheme="minorHAnsi"/>
          <w:noProof/>
          <w:w w:val="100"/>
        </w:rPr>
      </w:pPr>
      <w:hyperlink w:anchor="_Toc11214645" w:history="1">
        <w:r w:rsidR="00A0162C" w:rsidRPr="00CE662E">
          <w:rPr>
            <w:rStyle w:val="Hyperlink"/>
            <w:noProof/>
          </w:rPr>
          <w:t xml:space="preserve">Figure </w:t>
        </w:r>
        <w:r w:rsidR="00A0162C" w:rsidRPr="00CE662E">
          <w:rPr>
            <w:rStyle w:val="Hyperlink"/>
            <w:rFonts w:hint="eastAsia"/>
            <w:noProof/>
            <w:cs/>
          </w:rPr>
          <w:t>‎</w:t>
        </w:r>
        <w:r w:rsidR="00A0162C" w:rsidRPr="00CE662E">
          <w:rPr>
            <w:rStyle w:val="Hyperlink"/>
            <w:noProof/>
          </w:rPr>
          <w:t>4</w:t>
        </w:r>
        <w:r w:rsidR="00897D02">
          <w:rPr>
            <w:rStyle w:val="Hyperlink"/>
            <w:noProof/>
          </w:rPr>
          <w:t>.</w:t>
        </w:r>
        <w:r w:rsidR="00A0162C" w:rsidRPr="00CE662E">
          <w:rPr>
            <w:rStyle w:val="Hyperlink"/>
            <w:noProof/>
          </w:rPr>
          <w:t>9: MBR20100CT center tapped Schottky rectifier</w:t>
        </w:r>
        <w:r w:rsidR="00A0162C">
          <w:rPr>
            <w:noProof/>
            <w:webHidden/>
          </w:rPr>
          <w:tab/>
        </w:r>
        <w:r w:rsidR="00A0162C">
          <w:rPr>
            <w:noProof/>
            <w:webHidden/>
          </w:rPr>
          <w:fldChar w:fldCharType="begin"/>
        </w:r>
        <w:r w:rsidR="00A0162C">
          <w:rPr>
            <w:noProof/>
            <w:webHidden/>
          </w:rPr>
          <w:instrText xml:space="preserve"> PAGEREF _Toc11214645 \h </w:instrText>
        </w:r>
        <w:r w:rsidR="00A0162C">
          <w:rPr>
            <w:noProof/>
            <w:webHidden/>
          </w:rPr>
        </w:r>
        <w:r w:rsidR="00A0162C">
          <w:rPr>
            <w:noProof/>
            <w:webHidden/>
          </w:rPr>
          <w:fldChar w:fldCharType="separate"/>
        </w:r>
        <w:r w:rsidR="00AB04E6">
          <w:rPr>
            <w:noProof/>
            <w:webHidden/>
          </w:rPr>
          <w:t>26</w:t>
        </w:r>
        <w:r w:rsidR="00A0162C">
          <w:rPr>
            <w:noProof/>
            <w:webHidden/>
          </w:rPr>
          <w:fldChar w:fldCharType="end"/>
        </w:r>
      </w:hyperlink>
    </w:p>
    <w:p w:rsidR="00A0162C" w:rsidRDefault="00AA56D2">
      <w:pPr>
        <w:pStyle w:val="TableofFigures"/>
        <w:tabs>
          <w:tab w:val="right" w:leader="dot" w:pos="9030"/>
        </w:tabs>
        <w:rPr>
          <w:rFonts w:asciiTheme="minorHAnsi" w:eastAsiaTheme="minorEastAsia" w:hAnsiTheme="minorHAnsi"/>
          <w:noProof/>
          <w:w w:val="100"/>
        </w:rPr>
      </w:pPr>
      <w:hyperlink w:anchor="_Toc11214646" w:history="1">
        <w:r w:rsidR="00A0162C" w:rsidRPr="00CE662E">
          <w:rPr>
            <w:rStyle w:val="Hyperlink"/>
            <w:noProof/>
          </w:rPr>
          <w:t xml:space="preserve">Figure </w:t>
        </w:r>
        <w:r w:rsidR="00A0162C" w:rsidRPr="00CE662E">
          <w:rPr>
            <w:rStyle w:val="Hyperlink"/>
            <w:rFonts w:hint="eastAsia"/>
            <w:noProof/>
            <w:cs/>
          </w:rPr>
          <w:t>‎</w:t>
        </w:r>
        <w:r w:rsidR="00A0162C" w:rsidRPr="00CE662E">
          <w:rPr>
            <w:rStyle w:val="Hyperlink"/>
            <w:noProof/>
          </w:rPr>
          <w:t>4</w:t>
        </w:r>
        <w:r w:rsidR="00897D02">
          <w:rPr>
            <w:rStyle w:val="Hyperlink"/>
            <w:noProof/>
          </w:rPr>
          <w:t>.</w:t>
        </w:r>
        <w:r w:rsidR="00A0162C" w:rsidRPr="00CE662E">
          <w:rPr>
            <w:rStyle w:val="Hyperlink"/>
            <w:noProof/>
          </w:rPr>
          <w:t>10: Measuring the inductance of the secondary side inductor</w:t>
        </w:r>
        <w:r w:rsidR="00A0162C">
          <w:rPr>
            <w:noProof/>
            <w:webHidden/>
          </w:rPr>
          <w:tab/>
        </w:r>
        <w:r w:rsidR="00A0162C">
          <w:rPr>
            <w:noProof/>
            <w:webHidden/>
          </w:rPr>
          <w:fldChar w:fldCharType="begin"/>
        </w:r>
        <w:r w:rsidR="00A0162C">
          <w:rPr>
            <w:noProof/>
            <w:webHidden/>
          </w:rPr>
          <w:instrText xml:space="preserve"> PAGEREF _Toc11214646 \h </w:instrText>
        </w:r>
        <w:r w:rsidR="00A0162C">
          <w:rPr>
            <w:noProof/>
            <w:webHidden/>
          </w:rPr>
        </w:r>
        <w:r w:rsidR="00A0162C">
          <w:rPr>
            <w:noProof/>
            <w:webHidden/>
          </w:rPr>
          <w:fldChar w:fldCharType="separate"/>
        </w:r>
        <w:r w:rsidR="00AB04E6">
          <w:rPr>
            <w:noProof/>
            <w:webHidden/>
          </w:rPr>
          <w:t>27</w:t>
        </w:r>
        <w:r w:rsidR="00A0162C">
          <w:rPr>
            <w:noProof/>
            <w:webHidden/>
          </w:rPr>
          <w:fldChar w:fldCharType="end"/>
        </w:r>
      </w:hyperlink>
    </w:p>
    <w:p w:rsidR="00A0162C" w:rsidRDefault="00AA56D2">
      <w:pPr>
        <w:pStyle w:val="TableofFigures"/>
        <w:tabs>
          <w:tab w:val="right" w:leader="dot" w:pos="9030"/>
        </w:tabs>
        <w:rPr>
          <w:rFonts w:asciiTheme="minorHAnsi" w:eastAsiaTheme="minorEastAsia" w:hAnsiTheme="minorHAnsi"/>
          <w:noProof/>
          <w:w w:val="100"/>
        </w:rPr>
      </w:pPr>
      <w:hyperlink w:anchor="_Toc11214647" w:history="1">
        <w:r w:rsidR="00A0162C" w:rsidRPr="00CE662E">
          <w:rPr>
            <w:rStyle w:val="Hyperlink"/>
            <w:noProof/>
          </w:rPr>
          <w:t xml:space="preserve">Figure </w:t>
        </w:r>
        <w:r w:rsidR="00A0162C" w:rsidRPr="00CE662E">
          <w:rPr>
            <w:rStyle w:val="Hyperlink"/>
            <w:rFonts w:hint="eastAsia"/>
            <w:noProof/>
            <w:cs/>
          </w:rPr>
          <w:t>‎</w:t>
        </w:r>
        <w:r w:rsidR="00A0162C" w:rsidRPr="00CE662E">
          <w:rPr>
            <w:rStyle w:val="Hyperlink"/>
            <w:noProof/>
          </w:rPr>
          <w:t>4</w:t>
        </w:r>
        <w:r w:rsidR="00897D02">
          <w:rPr>
            <w:rStyle w:val="Hyperlink"/>
            <w:noProof/>
          </w:rPr>
          <w:t>.</w:t>
        </w:r>
        <w:r w:rsidR="00A0162C" w:rsidRPr="00CE662E">
          <w:rPr>
            <w:rStyle w:val="Hyperlink"/>
            <w:noProof/>
          </w:rPr>
          <w:t>11: ACS712 Hall effect current sensor</w:t>
        </w:r>
        <w:r w:rsidR="00A0162C">
          <w:rPr>
            <w:noProof/>
            <w:webHidden/>
          </w:rPr>
          <w:tab/>
        </w:r>
        <w:r w:rsidR="00A0162C">
          <w:rPr>
            <w:noProof/>
            <w:webHidden/>
          </w:rPr>
          <w:fldChar w:fldCharType="begin"/>
        </w:r>
        <w:r w:rsidR="00A0162C">
          <w:rPr>
            <w:noProof/>
            <w:webHidden/>
          </w:rPr>
          <w:instrText xml:space="preserve"> PAGEREF _Toc11214647 \h </w:instrText>
        </w:r>
        <w:r w:rsidR="00A0162C">
          <w:rPr>
            <w:noProof/>
            <w:webHidden/>
          </w:rPr>
        </w:r>
        <w:r w:rsidR="00A0162C">
          <w:rPr>
            <w:noProof/>
            <w:webHidden/>
          </w:rPr>
          <w:fldChar w:fldCharType="separate"/>
        </w:r>
        <w:r w:rsidR="00AB04E6">
          <w:rPr>
            <w:noProof/>
            <w:webHidden/>
          </w:rPr>
          <w:t>28</w:t>
        </w:r>
        <w:r w:rsidR="00A0162C">
          <w:rPr>
            <w:noProof/>
            <w:webHidden/>
          </w:rPr>
          <w:fldChar w:fldCharType="end"/>
        </w:r>
      </w:hyperlink>
    </w:p>
    <w:p w:rsidR="00A0162C" w:rsidRDefault="00AA56D2">
      <w:pPr>
        <w:pStyle w:val="TableofFigures"/>
        <w:tabs>
          <w:tab w:val="right" w:leader="dot" w:pos="9030"/>
        </w:tabs>
        <w:rPr>
          <w:rFonts w:asciiTheme="minorHAnsi" w:eastAsiaTheme="minorEastAsia" w:hAnsiTheme="minorHAnsi"/>
          <w:noProof/>
          <w:w w:val="100"/>
        </w:rPr>
      </w:pPr>
      <w:hyperlink w:anchor="_Toc11214648" w:history="1">
        <w:r w:rsidR="00A0162C" w:rsidRPr="00CE662E">
          <w:rPr>
            <w:rStyle w:val="Hyperlink"/>
            <w:noProof/>
          </w:rPr>
          <w:t xml:space="preserve">Figure </w:t>
        </w:r>
        <w:r w:rsidR="00A0162C" w:rsidRPr="00CE662E">
          <w:rPr>
            <w:rStyle w:val="Hyperlink"/>
            <w:rFonts w:hint="eastAsia"/>
            <w:noProof/>
            <w:cs/>
          </w:rPr>
          <w:t>‎</w:t>
        </w:r>
        <w:r w:rsidR="00A0162C" w:rsidRPr="00CE662E">
          <w:rPr>
            <w:rStyle w:val="Hyperlink"/>
            <w:noProof/>
          </w:rPr>
          <w:t>4</w:t>
        </w:r>
        <w:r w:rsidR="00897D02">
          <w:rPr>
            <w:rStyle w:val="Hyperlink"/>
            <w:noProof/>
          </w:rPr>
          <w:t>.</w:t>
        </w:r>
        <w:r w:rsidR="00A0162C" w:rsidRPr="00CE662E">
          <w:rPr>
            <w:rStyle w:val="Hyperlink"/>
            <w:noProof/>
          </w:rPr>
          <w:t>12: Voltage sampler circuit</w:t>
        </w:r>
        <w:r w:rsidR="00A0162C">
          <w:rPr>
            <w:noProof/>
            <w:webHidden/>
          </w:rPr>
          <w:tab/>
        </w:r>
        <w:r w:rsidR="00A0162C">
          <w:rPr>
            <w:noProof/>
            <w:webHidden/>
          </w:rPr>
          <w:fldChar w:fldCharType="begin"/>
        </w:r>
        <w:r w:rsidR="00A0162C">
          <w:rPr>
            <w:noProof/>
            <w:webHidden/>
          </w:rPr>
          <w:instrText xml:space="preserve"> PAGEREF _Toc11214648 \h </w:instrText>
        </w:r>
        <w:r w:rsidR="00A0162C">
          <w:rPr>
            <w:noProof/>
            <w:webHidden/>
          </w:rPr>
        </w:r>
        <w:r w:rsidR="00A0162C">
          <w:rPr>
            <w:noProof/>
            <w:webHidden/>
          </w:rPr>
          <w:fldChar w:fldCharType="separate"/>
        </w:r>
        <w:r w:rsidR="00AB04E6">
          <w:rPr>
            <w:noProof/>
            <w:webHidden/>
          </w:rPr>
          <w:t>28</w:t>
        </w:r>
        <w:r w:rsidR="00A0162C">
          <w:rPr>
            <w:noProof/>
            <w:webHidden/>
          </w:rPr>
          <w:fldChar w:fldCharType="end"/>
        </w:r>
      </w:hyperlink>
    </w:p>
    <w:p w:rsidR="00A0162C" w:rsidRDefault="00AA56D2">
      <w:pPr>
        <w:pStyle w:val="TableofFigures"/>
        <w:tabs>
          <w:tab w:val="right" w:leader="dot" w:pos="9030"/>
        </w:tabs>
        <w:rPr>
          <w:rFonts w:asciiTheme="minorHAnsi" w:eastAsiaTheme="minorEastAsia" w:hAnsiTheme="minorHAnsi"/>
          <w:noProof/>
          <w:w w:val="100"/>
        </w:rPr>
      </w:pPr>
      <w:hyperlink w:anchor="_Toc11214649" w:history="1">
        <w:r w:rsidR="00A0162C" w:rsidRPr="00CE662E">
          <w:rPr>
            <w:rStyle w:val="Hyperlink"/>
            <w:noProof/>
          </w:rPr>
          <w:t xml:space="preserve">Figure </w:t>
        </w:r>
        <w:r w:rsidR="00A0162C" w:rsidRPr="00CE662E">
          <w:rPr>
            <w:rStyle w:val="Hyperlink"/>
            <w:rFonts w:hint="eastAsia"/>
            <w:noProof/>
            <w:cs/>
          </w:rPr>
          <w:t>‎</w:t>
        </w:r>
        <w:r w:rsidR="00A0162C" w:rsidRPr="00CE662E">
          <w:rPr>
            <w:rStyle w:val="Hyperlink"/>
            <w:noProof/>
          </w:rPr>
          <w:t>4</w:t>
        </w:r>
        <w:r w:rsidR="00897D02">
          <w:rPr>
            <w:rStyle w:val="Hyperlink"/>
            <w:noProof/>
          </w:rPr>
          <w:t>.</w:t>
        </w:r>
        <w:r w:rsidR="00A0162C" w:rsidRPr="00CE662E">
          <w:rPr>
            <w:rStyle w:val="Hyperlink"/>
            <w:noProof/>
          </w:rPr>
          <w:t>13: Arduino Nano board</w:t>
        </w:r>
        <w:r w:rsidR="00A0162C">
          <w:rPr>
            <w:noProof/>
            <w:webHidden/>
          </w:rPr>
          <w:tab/>
        </w:r>
        <w:r w:rsidR="00A0162C">
          <w:rPr>
            <w:noProof/>
            <w:webHidden/>
          </w:rPr>
          <w:fldChar w:fldCharType="begin"/>
        </w:r>
        <w:r w:rsidR="00A0162C">
          <w:rPr>
            <w:noProof/>
            <w:webHidden/>
          </w:rPr>
          <w:instrText xml:space="preserve"> PAGEREF _Toc11214649 \h </w:instrText>
        </w:r>
        <w:r w:rsidR="00A0162C">
          <w:rPr>
            <w:noProof/>
            <w:webHidden/>
          </w:rPr>
        </w:r>
        <w:r w:rsidR="00A0162C">
          <w:rPr>
            <w:noProof/>
            <w:webHidden/>
          </w:rPr>
          <w:fldChar w:fldCharType="separate"/>
        </w:r>
        <w:r w:rsidR="00AB04E6">
          <w:rPr>
            <w:noProof/>
            <w:webHidden/>
          </w:rPr>
          <w:t>29</w:t>
        </w:r>
        <w:r w:rsidR="00A0162C">
          <w:rPr>
            <w:noProof/>
            <w:webHidden/>
          </w:rPr>
          <w:fldChar w:fldCharType="end"/>
        </w:r>
      </w:hyperlink>
    </w:p>
    <w:p w:rsidR="00A0162C" w:rsidRDefault="00AA56D2">
      <w:pPr>
        <w:pStyle w:val="TableofFigures"/>
        <w:tabs>
          <w:tab w:val="right" w:leader="dot" w:pos="9030"/>
        </w:tabs>
        <w:rPr>
          <w:rFonts w:asciiTheme="minorHAnsi" w:eastAsiaTheme="minorEastAsia" w:hAnsiTheme="minorHAnsi"/>
          <w:noProof/>
          <w:w w:val="100"/>
        </w:rPr>
      </w:pPr>
      <w:hyperlink r:id="rId12" w:anchor="_Toc11214650" w:history="1">
        <w:r w:rsidR="00A0162C" w:rsidRPr="00CE662E">
          <w:rPr>
            <w:rStyle w:val="Hyperlink"/>
            <w:noProof/>
          </w:rPr>
          <w:t xml:space="preserve">Figure </w:t>
        </w:r>
        <w:r w:rsidR="00A0162C" w:rsidRPr="00CE662E">
          <w:rPr>
            <w:rStyle w:val="Hyperlink"/>
            <w:rFonts w:hint="eastAsia"/>
            <w:noProof/>
            <w:cs/>
          </w:rPr>
          <w:t>‎</w:t>
        </w:r>
        <w:r w:rsidR="00A0162C" w:rsidRPr="00CE662E">
          <w:rPr>
            <w:rStyle w:val="Hyperlink"/>
            <w:noProof/>
          </w:rPr>
          <w:t>4</w:t>
        </w:r>
        <w:r w:rsidR="00897D02">
          <w:rPr>
            <w:rStyle w:val="Hyperlink"/>
            <w:noProof/>
          </w:rPr>
          <w:t>.</w:t>
        </w:r>
        <w:r w:rsidR="00A0162C" w:rsidRPr="00CE662E">
          <w:rPr>
            <w:rStyle w:val="Hyperlink"/>
            <w:noProof/>
          </w:rPr>
          <w:t>14: Controller algorithm</w:t>
        </w:r>
        <w:r w:rsidR="00A0162C">
          <w:rPr>
            <w:noProof/>
            <w:webHidden/>
          </w:rPr>
          <w:tab/>
        </w:r>
        <w:r w:rsidR="00A0162C">
          <w:rPr>
            <w:noProof/>
            <w:webHidden/>
          </w:rPr>
          <w:fldChar w:fldCharType="begin"/>
        </w:r>
        <w:r w:rsidR="00A0162C">
          <w:rPr>
            <w:noProof/>
            <w:webHidden/>
          </w:rPr>
          <w:instrText xml:space="preserve"> PAGEREF _Toc11214650 \h </w:instrText>
        </w:r>
        <w:r w:rsidR="00A0162C">
          <w:rPr>
            <w:noProof/>
            <w:webHidden/>
          </w:rPr>
        </w:r>
        <w:r w:rsidR="00A0162C">
          <w:rPr>
            <w:noProof/>
            <w:webHidden/>
          </w:rPr>
          <w:fldChar w:fldCharType="separate"/>
        </w:r>
        <w:r w:rsidR="00AB04E6">
          <w:rPr>
            <w:noProof/>
            <w:webHidden/>
          </w:rPr>
          <w:t>31</w:t>
        </w:r>
        <w:r w:rsidR="00A0162C">
          <w:rPr>
            <w:noProof/>
            <w:webHidden/>
          </w:rPr>
          <w:fldChar w:fldCharType="end"/>
        </w:r>
      </w:hyperlink>
    </w:p>
    <w:p w:rsidR="00A0162C" w:rsidRDefault="00AA56D2">
      <w:pPr>
        <w:pStyle w:val="TableofFigures"/>
        <w:tabs>
          <w:tab w:val="right" w:leader="dot" w:pos="9030"/>
        </w:tabs>
        <w:rPr>
          <w:rFonts w:asciiTheme="minorHAnsi" w:eastAsiaTheme="minorEastAsia" w:hAnsiTheme="minorHAnsi"/>
          <w:noProof/>
          <w:w w:val="100"/>
        </w:rPr>
      </w:pPr>
      <w:hyperlink w:anchor="_Toc11214651" w:history="1">
        <w:r w:rsidR="00A0162C" w:rsidRPr="00CE662E">
          <w:rPr>
            <w:rStyle w:val="Hyperlink"/>
            <w:noProof/>
          </w:rPr>
          <w:t xml:space="preserve">Figure </w:t>
        </w:r>
        <w:r w:rsidR="00A0162C" w:rsidRPr="00CE662E">
          <w:rPr>
            <w:rStyle w:val="Hyperlink"/>
            <w:rFonts w:hint="eastAsia"/>
            <w:noProof/>
            <w:cs/>
          </w:rPr>
          <w:t>‎</w:t>
        </w:r>
        <w:r w:rsidR="00A0162C" w:rsidRPr="00CE662E">
          <w:rPr>
            <w:rStyle w:val="Hyperlink"/>
            <w:noProof/>
          </w:rPr>
          <w:t>5</w:t>
        </w:r>
        <w:r w:rsidR="00897D02">
          <w:rPr>
            <w:rStyle w:val="Hyperlink"/>
            <w:noProof/>
          </w:rPr>
          <w:t>.</w:t>
        </w:r>
        <w:r w:rsidR="00A0162C" w:rsidRPr="00CE662E">
          <w:rPr>
            <w:rStyle w:val="Hyperlink"/>
            <w:noProof/>
          </w:rPr>
          <w:t>1: Main rectifier and auxiliary power supplies</w:t>
        </w:r>
        <w:r w:rsidR="00A0162C">
          <w:rPr>
            <w:noProof/>
            <w:webHidden/>
          </w:rPr>
          <w:tab/>
        </w:r>
        <w:r w:rsidR="00A0162C">
          <w:rPr>
            <w:noProof/>
            <w:webHidden/>
          </w:rPr>
          <w:fldChar w:fldCharType="begin"/>
        </w:r>
        <w:r w:rsidR="00A0162C">
          <w:rPr>
            <w:noProof/>
            <w:webHidden/>
          </w:rPr>
          <w:instrText xml:space="preserve"> PAGEREF _Toc11214651 \h </w:instrText>
        </w:r>
        <w:r w:rsidR="00A0162C">
          <w:rPr>
            <w:noProof/>
            <w:webHidden/>
          </w:rPr>
        </w:r>
        <w:r w:rsidR="00A0162C">
          <w:rPr>
            <w:noProof/>
            <w:webHidden/>
          </w:rPr>
          <w:fldChar w:fldCharType="separate"/>
        </w:r>
        <w:r w:rsidR="00AB04E6">
          <w:rPr>
            <w:noProof/>
            <w:webHidden/>
          </w:rPr>
          <w:t>33</w:t>
        </w:r>
        <w:r w:rsidR="00A0162C">
          <w:rPr>
            <w:noProof/>
            <w:webHidden/>
          </w:rPr>
          <w:fldChar w:fldCharType="end"/>
        </w:r>
      </w:hyperlink>
    </w:p>
    <w:p w:rsidR="00A0162C" w:rsidRDefault="00AA56D2">
      <w:pPr>
        <w:pStyle w:val="TableofFigures"/>
        <w:tabs>
          <w:tab w:val="right" w:leader="dot" w:pos="9030"/>
        </w:tabs>
        <w:rPr>
          <w:rFonts w:asciiTheme="minorHAnsi" w:eastAsiaTheme="minorEastAsia" w:hAnsiTheme="minorHAnsi"/>
          <w:noProof/>
          <w:w w:val="100"/>
        </w:rPr>
      </w:pPr>
      <w:hyperlink w:anchor="_Toc11214652" w:history="1">
        <w:r w:rsidR="00A0162C" w:rsidRPr="00CE662E">
          <w:rPr>
            <w:rStyle w:val="Hyperlink"/>
            <w:noProof/>
          </w:rPr>
          <w:t xml:space="preserve">Figure </w:t>
        </w:r>
        <w:r w:rsidR="00A0162C" w:rsidRPr="00CE662E">
          <w:rPr>
            <w:rStyle w:val="Hyperlink"/>
            <w:rFonts w:hint="eastAsia"/>
            <w:noProof/>
            <w:cs/>
          </w:rPr>
          <w:t>‎</w:t>
        </w:r>
        <w:r w:rsidR="00A0162C" w:rsidRPr="00CE662E">
          <w:rPr>
            <w:rStyle w:val="Hyperlink"/>
            <w:noProof/>
          </w:rPr>
          <w:t>5</w:t>
        </w:r>
        <w:r w:rsidR="00897D02">
          <w:rPr>
            <w:rStyle w:val="Hyperlink"/>
            <w:noProof/>
          </w:rPr>
          <w:t>.</w:t>
        </w:r>
        <w:r w:rsidR="00A0162C" w:rsidRPr="00CE662E">
          <w:rPr>
            <w:rStyle w:val="Hyperlink"/>
            <w:noProof/>
          </w:rPr>
          <w:t>2: Forward converter board</w:t>
        </w:r>
        <w:r w:rsidR="00A0162C">
          <w:rPr>
            <w:noProof/>
            <w:webHidden/>
          </w:rPr>
          <w:tab/>
        </w:r>
        <w:r w:rsidR="00A0162C">
          <w:rPr>
            <w:noProof/>
            <w:webHidden/>
          </w:rPr>
          <w:fldChar w:fldCharType="begin"/>
        </w:r>
        <w:r w:rsidR="00A0162C">
          <w:rPr>
            <w:noProof/>
            <w:webHidden/>
          </w:rPr>
          <w:instrText xml:space="preserve"> PAGEREF _Toc11214652 \h </w:instrText>
        </w:r>
        <w:r w:rsidR="00A0162C">
          <w:rPr>
            <w:noProof/>
            <w:webHidden/>
          </w:rPr>
        </w:r>
        <w:r w:rsidR="00A0162C">
          <w:rPr>
            <w:noProof/>
            <w:webHidden/>
          </w:rPr>
          <w:fldChar w:fldCharType="separate"/>
        </w:r>
        <w:r w:rsidR="00AB04E6">
          <w:rPr>
            <w:noProof/>
            <w:webHidden/>
          </w:rPr>
          <w:t>34</w:t>
        </w:r>
        <w:r w:rsidR="00A0162C">
          <w:rPr>
            <w:noProof/>
            <w:webHidden/>
          </w:rPr>
          <w:fldChar w:fldCharType="end"/>
        </w:r>
      </w:hyperlink>
    </w:p>
    <w:p w:rsidR="00A0162C" w:rsidRDefault="00AA56D2">
      <w:pPr>
        <w:pStyle w:val="TableofFigures"/>
        <w:tabs>
          <w:tab w:val="right" w:leader="dot" w:pos="9030"/>
        </w:tabs>
        <w:rPr>
          <w:rFonts w:asciiTheme="minorHAnsi" w:eastAsiaTheme="minorEastAsia" w:hAnsiTheme="minorHAnsi"/>
          <w:noProof/>
          <w:w w:val="100"/>
        </w:rPr>
      </w:pPr>
      <w:hyperlink w:anchor="_Toc11214653" w:history="1">
        <w:r w:rsidR="00A0162C" w:rsidRPr="00CE662E">
          <w:rPr>
            <w:rStyle w:val="Hyperlink"/>
            <w:noProof/>
          </w:rPr>
          <w:t xml:space="preserve">Figure </w:t>
        </w:r>
        <w:r w:rsidR="00A0162C" w:rsidRPr="00CE662E">
          <w:rPr>
            <w:rStyle w:val="Hyperlink"/>
            <w:rFonts w:hint="eastAsia"/>
            <w:noProof/>
            <w:cs/>
          </w:rPr>
          <w:t>‎</w:t>
        </w:r>
        <w:r w:rsidR="00A0162C" w:rsidRPr="00CE662E">
          <w:rPr>
            <w:rStyle w:val="Hyperlink"/>
            <w:noProof/>
          </w:rPr>
          <w:t>5</w:t>
        </w:r>
        <w:r w:rsidR="00897D02">
          <w:rPr>
            <w:rStyle w:val="Hyperlink"/>
            <w:noProof/>
          </w:rPr>
          <w:t>.</w:t>
        </w:r>
        <w:r w:rsidR="00A0162C" w:rsidRPr="00CE662E">
          <w:rPr>
            <w:rStyle w:val="Hyperlink"/>
            <w:noProof/>
          </w:rPr>
          <w:t>3: Complete circuit implementation</w:t>
        </w:r>
        <w:r w:rsidR="00A0162C">
          <w:rPr>
            <w:noProof/>
            <w:webHidden/>
          </w:rPr>
          <w:tab/>
        </w:r>
        <w:r w:rsidR="00A0162C">
          <w:rPr>
            <w:noProof/>
            <w:webHidden/>
          </w:rPr>
          <w:fldChar w:fldCharType="begin"/>
        </w:r>
        <w:r w:rsidR="00A0162C">
          <w:rPr>
            <w:noProof/>
            <w:webHidden/>
          </w:rPr>
          <w:instrText xml:space="preserve"> PAGEREF _Toc11214653 \h </w:instrText>
        </w:r>
        <w:r w:rsidR="00A0162C">
          <w:rPr>
            <w:noProof/>
            <w:webHidden/>
          </w:rPr>
        </w:r>
        <w:r w:rsidR="00A0162C">
          <w:rPr>
            <w:noProof/>
            <w:webHidden/>
          </w:rPr>
          <w:fldChar w:fldCharType="separate"/>
        </w:r>
        <w:r w:rsidR="00AB04E6">
          <w:rPr>
            <w:noProof/>
            <w:webHidden/>
          </w:rPr>
          <w:t>35</w:t>
        </w:r>
        <w:r w:rsidR="00A0162C">
          <w:rPr>
            <w:noProof/>
            <w:webHidden/>
          </w:rPr>
          <w:fldChar w:fldCharType="end"/>
        </w:r>
      </w:hyperlink>
    </w:p>
    <w:p w:rsidR="00D04B9B" w:rsidRPr="00887FC4" w:rsidRDefault="000E03B8" w:rsidP="00AF3382">
      <w:r>
        <w:rPr>
          <w:noProof/>
        </w:rPr>
        <w:fldChar w:fldCharType="end"/>
      </w:r>
    </w:p>
    <w:p w:rsidR="00D04B9B" w:rsidRDefault="00D04B9B" w:rsidP="00AF3382"/>
    <w:p w:rsidR="00D04B9B" w:rsidRDefault="00D04B9B" w:rsidP="00AF3382"/>
    <w:p w:rsidR="00D04B9B" w:rsidRDefault="00D04B9B" w:rsidP="00AF3382"/>
    <w:p w:rsidR="00532A76" w:rsidRDefault="00532A76">
      <w:pPr>
        <w:spacing w:line="240" w:lineRule="auto"/>
        <w:ind w:left="0" w:right="0"/>
        <w:jc w:val="left"/>
      </w:pPr>
      <w:r>
        <w:br w:type="page"/>
      </w:r>
    </w:p>
    <w:p w:rsidR="00D04B9B" w:rsidRDefault="006466E2" w:rsidP="00125023">
      <w:pPr>
        <w:pStyle w:val="Heading1"/>
        <w:numPr>
          <w:ilvl w:val="0"/>
          <w:numId w:val="0"/>
        </w:numPr>
        <w:rPr>
          <w:rFonts w:cs="Times New Roman"/>
          <w:szCs w:val="49"/>
        </w:rPr>
      </w:pPr>
      <w:bookmarkStart w:id="8" w:name="List_of_Tables"/>
      <w:bookmarkStart w:id="9" w:name="_bookmark2"/>
      <w:bookmarkStart w:id="10" w:name="_Toc11246171"/>
      <w:bookmarkEnd w:id="8"/>
      <w:bookmarkEnd w:id="9"/>
      <w:r>
        <w:rPr>
          <w:w w:val="110"/>
        </w:rPr>
        <w:lastRenderedPageBreak/>
        <w:t>List</w:t>
      </w:r>
      <w:r>
        <w:rPr>
          <w:spacing w:val="87"/>
          <w:w w:val="110"/>
        </w:rPr>
        <w:t xml:space="preserve"> </w:t>
      </w:r>
      <w:r>
        <w:rPr>
          <w:w w:val="110"/>
        </w:rPr>
        <w:t>of</w:t>
      </w:r>
      <w:r>
        <w:rPr>
          <w:spacing w:val="89"/>
          <w:w w:val="110"/>
        </w:rPr>
        <w:t xml:space="preserve"> </w:t>
      </w:r>
      <w:r>
        <w:rPr>
          <w:spacing w:val="-44"/>
          <w:w w:val="110"/>
        </w:rPr>
        <w:t>T</w:t>
      </w:r>
      <w:r>
        <w:rPr>
          <w:w w:val="110"/>
        </w:rPr>
        <w:t>ables</w:t>
      </w:r>
      <w:bookmarkEnd w:id="10"/>
    </w:p>
    <w:p w:rsidR="00D04B9B" w:rsidRDefault="00D04B9B" w:rsidP="00AF3382"/>
    <w:p w:rsidR="00532A76" w:rsidRDefault="00532A76" w:rsidP="00AF3382"/>
    <w:p w:rsidR="00A0162C" w:rsidRDefault="000E03B8">
      <w:pPr>
        <w:pStyle w:val="TableofFigures"/>
        <w:tabs>
          <w:tab w:val="right" w:leader="dot" w:pos="9030"/>
        </w:tabs>
        <w:rPr>
          <w:rFonts w:asciiTheme="minorHAnsi" w:eastAsiaTheme="minorEastAsia" w:hAnsiTheme="minorHAnsi"/>
          <w:noProof/>
          <w:w w:val="100"/>
        </w:rPr>
      </w:pPr>
      <w:r>
        <w:rPr>
          <w:noProof/>
        </w:rPr>
        <w:fldChar w:fldCharType="begin"/>
      </w:r>
      <w:r>
        <w:rPr>
          <w:noProof/>
        </w:rPr>
        <w:instrText xml:space="preserve"> TOC \h \z \c "Table" </w:instrText>
      </w:r>
      <w:r>
        <w:rPr>
          <w:noProof/>
        </w:rPr>
        <w:fldChar w:fldCharType="separate"/>
      </w:r>
      <w:hyperlink w:anchor="_Toc11214658" w:history="1">
        <w:r w:rsidR="00A0162C" w:rsidRPr="00132861">
          <w:rPr>
            <w:rStyle w:val="Hyperlink"/>
            <w:noProof/>
          </w:rPr>
          <w:t xml:space="preserve">Table </w:t>
        </w:r>
        <w:r w:rsidR="00A0162C" w:rsidRPr="00132861">
          <w:rPr>
            <w:rStyle w:val="Hyperlink"/>
            <w:rFonts w:hint="eastAsia"/>
            <w:noProof/>
            <w:cs/>
          </w:rPr>
          <w:t>‎</w:t>
        </w:r>
        <w:r w:rsidR="00A0162C" w:rsidRPr="00132861">
          <w:rPr>
            <w:rStyle w:val="Hyperlink"/>
            <w:noProof/>
          </w:rPr>
          <w:t>4</w:t>
        </w:r>
        <w:r w:rsidR="00897D02">
          <w:rPr>
            <w:rStyle w:val="Hyperlink"/>
            <w:noProof/>
          </w:rPr>
          <w:t>.</w:t>
        </w:r>
        <w:r w:rsidR="00A0162C" w:rsidRPr="00132861">
          <w:rPr>
            <w:rStyle w:val="Hyperlink"/>
            <w:noProof/>
          </w:rPr>
          <w:t>1: Salient properties of the 30N60 IGBT</w:t>
        </w:r>
        <w:r w:rsidR="00A0162C">
          <w:rPr>
            <w:noProof/>
            <w:webHidden/>
          </w:rPr>
          <w:tab/>
        </w:r>
        <w:r w:rsidR="00A0162C">
          <w:rPr>
            <w:noProof/>
            <w:webHidden/>
          </w:rPr>
          <w:fldChar w:fldCharType="begin"/>
        </w:r>
        <w:r w:rsidR="00A0162C">
          <w:rPr>
            <w:noProof/>
            <w:webHidden/>
          </w:rPr>
          <w:instrText xml:space="preserve"> PAGEREF _Toc11214658 \h </w:instrText>
        </w:r>
        <w:r w:rsidR="00A0162C">
          <w:rPr>
            <w:noProof/>
            <w:webHidden/>
          </w:rPr>
        </w:r>
        <w:r w:rsidR="00A0162C">
          <w:rPr>
            <w:noProof/>
            <w:webHidden/>
          </w:rPr>
          <w:fldChar w:fldCharType="separate"/>
        </w:r>
        <w:r w:rsidR="00AB04E6">
          <w:rPr>
            <w:noProof/>
            <w:webHidden/>
          </w:rPr>
          <w:t>20</w:t>
        </w:r>
        <w:r w:rsidR="00A0162C">
          <w:rPr>
            <w:noProof/>
            <w:webHidden/>
          </w:rPr>
          <w:fldChar w:fldCharType="end"/>
        </w:r>
      </w:hyperlink>
    </w:p>
    <w:p w:rsidR="00A0162C" w:rsidRDefault="00AA56D2">
      <w:pPr>
        <w:pStyle w:val="TableofFigures"/>
        <w:tabs>
          <w:tab w:val="right" w:leader="dot" w:pos="9030"/>
        </w:tabs>
        <w:rPr>
          <w:rFonts w:asciiTheme="minorHAnsi" w:eastAsiaTheme="minorEastAsia" w:hAnsiTheme="minorHAnsi"/>
          <w:noProof/>
          <w:w w:val="100"/>
        </w:rPr>
      </w:pPr>
      <w:hyperlink w:anchor="_Toc11214659" w:history="1">
        <w:r w:rsidR="00A0162C" w:rsidRPr="00132861">
          <w:rPr>
            <w:rStyle w:val="Hyperlink"/>
            <w:noProof/>
          </w:rPr>
          <w:t xml:space="preserve">Table </w:t>
        </w:r>
        <w:r w:rsidR="00A0162C" w:rsidRPr="00132861">
          <w:rPr>
            <w:rStyle w:val="Hyperlink"/>
            <w:rFonts w:hint="eastAsia"/>
            <w:noProof/>
            <w:cs/>
          </w:rPr>
          <w:t>‎</w:t>
        </w:r>
        <w:r w:rsidR="00A0162C" w:rsidRPr="00132861">
          <w:rPr>
            <w:rStyle w:val="Hyperlink"/>
            <w:noProof/>
          </w:rPr>
          <w:t>4</w:t>
        </w:r>
        <w:r w:rsidR="00897D02">
          <w:rPr>
            <w:rStyle w:val="Hyperlink"/>
            <w:noProof/>
          </w:rPr>
          <w:t>.</w:t>
        </w:r>
        <w:r w:rsidR="00A0162C" w:rsidRPr="00132861">
          <w:rPr>
            <w:rStyle w:val="Hyperlink"/>
            <w:noProof/>
          </w:rPr>
          <w:t>2: Paramters of TLP250 gate driver</w:t>
        </w:r>
        <w:r w:rsidR="00A0162C">
          <w:rPr>
            <w:noProof/>
            <w:webHidden/>
          </w:rPr>
          <w:tab/>
        </w:r>
        <w:r w:rsidR="00A0162C">
          <w:rPr>
            <w:noProof/>
            <w:webHidden/>
          </w:rPr>
          <w:fldChar w:fldCharType="begin"/>
        </w:r>
        <w:r w:rsidR="00A0162C">
          <w:rPr>
            <w:noProof/>
            <w:webHidden/>
          </w:rPr>
          <w:instrText xml:space="preserve"> PAGEREF _Toc11214659 \h </w:instrText>
        </w:r>
        <w:r w:rsidR="00A0162C">
          <w:rPr>
            <w:noProof/>
            <w:webHidden/>
          </w:rPr>
        </w:r>
        <w:r w:rsidR="00A0162C">
          <w:rPr>
            <w:noProof/>
            <w:webHidden/>
          </w:rPr>
          <w:fldChar w:fldCharType="separate"/>
        </w:r>
        <w:r w:rsidR="00AB04E6">
          <w:rPr>
            <w:noProof/>
            <w:webHidden/>
          </w:rPr>
          <w:t>21</w:t>
        </w:r>
        <w:r w:rsidR="00A0162C">
          <w:rPr>
            <w:noProof/>
            <w:webHidden/>
          </w:rPr>
          <w:fldChar w:fldCharType="end"/>
        </w:r>
      </w:hyperlink>
    </w:p>
    <w:p w:rsidR="00A0162C" w:rsidRDefault="00AA56D2">
      <w:pPr>
        <w:pStyle w:val="TableofFigures"/>
        <w:tabs>
          <w:tab w:val="right" w:leader="dot" w:pos="9030"/>
        </w:tabs>
        <w:rPr>
          <w:rFonts w:asciiTheme="minorHAnsi" w:eastAsiaTheme="minorEastAsia" w:hAnsiTheme="minorHAnsi"/>
          <w:noProof/>
          <w:w w:val="100"/>
        </w:rPr>
      </w:pPr>
      <w:hyperlink w:anchor="_Toc11214660" w:history="1">
        <w:r w:rsidR="00A0162C" w:rsidRPr="00132861">
          <w:rPr>
            <w:rStyle w:val="Hyperlink"/>
            <w:noProof/>
          </w:rPr>
          <w:t xml:space="preserve">Table </w:t>
        </w:r>
        <w:r w:rsidR="00A0162C" w:rsidRPr="00132861">
          <w:rPr>
            <w:rStyle w:val="Hyperlink"/>
            <w:rFonts w:hint="eastAsia"/>
            <w:noProof/>
            <w:cs/>
          </w:rPr>
          <w:t>‎</w:t>
        </w:r>
        <w:r w:rsidR="00A0162C" w:rsidRPr="00132861">
          <w:rPr>
            <w:rStyle w:val="Hyperlink"/>
            <w:noProof/>
          </w:rPr>
          <w:t>4</w:t>
        </w:r>
        <w:r w:rsidR="00897D02">
          <w:rPr>
            <w:rStyle w:val="Hyperlink"/>
            <w:noProof/>
          </w:rPr>
          <w:t>.</w:t>
        </w:r>
        <w:r w:rsidR="00A0162C" w:rsidRPr="00132861">
          <w:rPr>
            <w:rStyle w:val="Hyperlink"/>
            <w:noProof/>
          </w:rPr>
          <w:t>3: Characteristics of MBR20100CT</w:t>
        </w:r>
        <w:r w:rsidR="00A0162C">
          <w:rPr>
            <w:noProof/>
            <w:webHidden/>
          </w:rPr>
          <w:tab/>
        </w:r>
        <w:r w:rsidR="00A0162C">
          <w:rPr>
            <w:noProof/>
            <w:webHidden/>
          </w:rPr>
          <w:fldChar w:fldCharType="begin"/>
        </w:r>
        <w:r w:rsidR="00A0162C">
          <w:rPr>
            <w:noProof/>
            <w:webHidden/>
          </w:rPr>
          <w:instrText xml:space="preserve"> PAGEREF _Toc11214660 \h </w:instrText>
        </w:r>
        <w:r w:rsidR="00A0162C">
          <w:rPr>
            <w:noProof/>
            <w:webHidden/>
          </w:rPr>
        </w:r>
        <w:r w:rsidR="00A0162C">
          <w:rPr>
            <w:noProof/>
            <w:webHidden/>
          </w:rPr>
          <w:fldChar w:fldCharType="separate"/>
        </w:r>
        <w:r w:rsidR="00AB04E6">
          <w:rPr>
            <w:noProof/>
            <w:webHidden/>
          </w:rPr>
          <w:t>26</w:t>
        </w:r>
        <w:r w:rsidR="00A0162C">
          <w:rPr>
            <w:noProof/>
            <w:webHidden/>
          </w:rPr>
          <w:fldChar w:fldCharType="end"/>
        </w:r>
      </w:hyperlink>
    </w:p>
    <w:p w:rsidR="00A0162C" w:rsidRDefault="00AA56D2">
      <w:pPr>
        <w:pStyle w:val="TableofFigures"/>
        <w:tabs>
          <w:tab w:val="right" w:leader="dot" w:pos="9030"/>
        </w:tabs>
        <w:rPr>
          <w:rFonts w:asciiTheme="minorHAnsi" w:eastAsiaTheme="minorEastAsia" w:hAnsiTheme="minorHAnsi"/>
          <w:noProof/>
          <w:w w:val="100"/>
        </w:rPr>
      </w:pPr>
      <w:hyperlink w:anchor="_Toc11214661" w:history="1">
        <w:r w:rsidR="00A0162C" w:rsidRPr="00132861">
          <w:rPr>
            <w:rStyle w:val="Hyperlink"/>
            <w:noProof/>
          </w:rPr>
          <w:t xml:space="preserve">Table </w:t>
        </w:r>
        <w:r w:rsidR="00A0162C" w:rsidRPr="00132861">
          <w:rPr>
            <w:rStyle w:val="Hyperlink"/>
            <w:rFonts w:hint="eastAsia"/>
            <w:noProof/>
            <w:cs/>
          </w:rPr>
          <w:t>‎</w:t>
        </w:r>
        <w:r w:rsidR="00A0162C" w:rsidRPr="00132861">
          <w:rPr>
            <w:rStyle w:val="Hyperlink"/>
            <w:noProof/>
          </w:rPr>
          <w:t>4</w:t>
        </w:r>
        <w:r w:rsidR="00897D02">
          <w:rPr>
            <w:rStyle w:val="Hyperlink"/>
            <w:noProof/>
          </w:rPr>
          <w:t>.</w:t>
        </w:r>
        <w:r w:rsidR="00A0162C" w:rsidRPr="00132861">
          <w:rPr>
            <w:rStyle w:val="Hyperlink"/>
            <w:noProof/>
          </w:rPr>
          <w:t>4: Properties of Arduino Nano controller</w:t>
        </w:r>
        <w:r w:rsidR="00A0162C">
          <w:rPr>
            <w:noProof/>
            <w:webHidden/>
          </w:rPr>
          <w:tab/>
        </w:r>
        <w:r w:rsidR="00A0162C">
          <w:rPr>
            <w:noProof/>
            <w:webHidden/>
          </w:rPr>
          <w:fldChar w:fldCharType="begin"/>
        </w:r>
        <w:r w:rsidR="00A0162C">
          <w:rPr>
            <w:noProof/>
            <w:webHidden/>
          </w:rPr>
          <w:instrText xml:space="preserve"> PAGEREF _Toc11214661 \h </w:instrText>
        </w:r>
        <w:r w:rsidR="00A0162C">
          <w:rPr>
            <w:noProof/>
            <w:webHidden/>
          </w:rPr>
        </w:r>
        <w:r w:rsidR="00A0162C">
          <w:rPr>
            <w:noProof/>
            <w:webHidden/>
          </w:rPr>
          <w:fldChar w:fldCharType="separate"/>
        </w:r>
        <w:r w:rsidR="00AB04E6">
          <w:rPr>
            <w:noProof/>
            <w:webHidden/>
          </w:rPr>
          <w:t>30</w:t>
        </w:r>
        <w:r w:rsidR="00A0162C">
          <w:rPr>
            <w:noProof/>
            <w:webHidden/>
          </w:rPr>
          <w:fldChar w:fldCharType="end"/>
        </w:r>
      </w:hyperlink>
    </w:p>
    <w:p w:rsidR="00532A76" w:rsidRPr="003C044A" w:rsidRDefault="000E03B8" w:rsidP="00AF3382">
      <w:r>
        <w:rPr>
          <w:noProof/>
        </w:rPr>
        <w:fldChar w:fldCharType="end"/>
      </w:r>
    </w:p>
    <w:p w:rsidR="00532A76" w:rsidRDefault="00532A76" w:rsidP="00AF3382"/>
    <w:p w:rsidR="00532A76" w:rsidRDefault="00532A76" w:rsidP="00AF3382">
      <w:pPr>
        <w:sectPr w:rsidR="00532A76" w:rsidSect="00C85129">
          <w:footerReference w:type="default" r:id="rId13"/>
          <w:pgSz w:w="11920" w:h="16860"/>
          <w:pgMar w:top="1440" w:right="1440" w:bottom="1440" w:left="1440" w:header="0" w:footer="1116" w:gutter="0"/>
          <w:pgNumType w:fmt="lowerRoman"/>
          <w:cols w:space="720"/>
        </w:sectPr>
      </w:pPr>
    </w:p>
    <w:p w:rsidR="00D04B9B" w:rsidRDefault="006466E2" w:rsidP="002B1E65">
      <w:pPr>
        <w:pStyle w:val="Heading1"/>
        <w:numPr>
          <w:ilvl w:val="0"/>
          <w:numId w:val="0"/>
        </w:numPr>
      </w:pPr>
      <w:bookmarkStart w:id="11" w:name="Abstract"/>
      <w:bookmarkStart w:id="12" w:name="_bookmark4"/>
      <w:bookmarkStart w:id="13" w:name="_Toc11246172"/>
      <w:bookmarkEnd w:id="11"/>
      <w:bookmarkEnd w:id="12"/>
      <w:r>
        <w:lastRenderedPageBreak/>
        <w:t>Abstract</w:t>
      </w:r>
      <w:bookmarkEnd w:id="13"/>
    </w:p>
    <w:p w:rsidR="00D04B9B" w:rsidRDefault="00D04B9B" w:rsidP="00AF3382"/>
    <w:p w:rsidR="00D04B9B" w:rsidRDefault="00C112EA" w:rsidP="00FB1ADD">
      <w:pPr>
        <w:pStyle w:val="BodyText"/>
      </w:pPr>
      <w:r>
        <w:t xml:space="preserve">In this project, the design and implementation of a forward converter is presented which can be controlled in either of the two modes, i.e. current mode and voltage mode. </w:t>
      </w:r>
      <w:r w:rsidR="0086720D">
        <w:t>In the current mode, the current of the output is kept constant and similarly in the voltage mode, the voltage of the output is kept constant.</w:t>
      </w:r>
      <w:r w:rsidR="007C3E6B">
        <w:t xml:space="preserve"> The control of the output voltage and current is performed by adjusting the duty cycle of the forward converter. A feedback controller thus monitors the output parameters and updates the duty cycle of the converter at fixed, regular intervals.</w:t>
      </w:r>
    </w:p>
    <w:p w:rsidR="00D04B9B" w:rsidRDefault="00D04B9B" w:rsidP="00AF3382"/>
    <w:p w:rsidR="004519AB" w:rsidRDefault="004519AB" w:rsidP="00AF3382">
      <w:pPr>
        <w:sectPr w:rsidR="004519AB" w:rsidSect="00CC3DBC">
          <w:footerReference w:type="default" r:id="rId14"/>
          <w:pgSz w:w="11920" w:h="16860"/>
          <w:pgMar w:top="1440" w:right="1440" w:bottom="1440" w:left="1440" w:header="0" w:footer="0" w:gutter="0"/>
          <w:pgNumType w:fmt="lowerRoman"/>
          <w:cols w:space="720"/>
          <w:titlePg/>
          <w:docGrid w:linePitch="313"/>
        </w:sectPr>
      </w:pPr>
    </w:p>
    <w:p w:rsidR="00D04B9B" w:rsidRDefault="00D04B9B" w:rsidP="00AF3382"/>
    <w:p w:rsidR="00D04B9B" w:rsidRDefault="00D04B9B" w:rsidP="00AF3382"/>
    <w:p w:rsidR="00D04B9B" w:rsidRDefault="00D04B9B" w:rsidP="00AF3382"/>
    <w:p w:rsidR="00D04B9B" w:rsidRDefault="00D04B9B" w:rsidP="00AF3382"/>
    <w:p w:rsidR="00D04B9B" w:rsidRDefault="00D04B9B" w:rsidP="00AF3382"/>
    <w:p w:rsidR="00D04B9B" w:rsidRDefault="00D04B9B" w:rsidP="00AF3382"/>
    <w:p w:rsidR="00D04B9B" w:rsidRDefault="00D04B9B" w:rsidP="00AF3382"/>
    <w:p w:rsidR="00D04B9B" w:rsidRDefault="00D04B9B" w:rsidP="00AF3382"/>
    <w:p w:rsidR="009F5663" w:rsidRPr="005303BE" w:rsidRDefault="009F5663" w:rsidP="004648CA">
      <w:pPr>
        <w:pStyle w:val="Heading1"/>
        <w:rPr>
          <w:rFonts w:eastAsia="Calibri"/>
        </w:rPr>
      </w:pPr>
      <w:bookmarkStart w:id="14" w:name="1_Project_Report/Thesis_Structure"/>
      <w:bookmarkStart w:id="15" w:name="_bookmark5"/>
      <w:bookmarkStart w:id="16" w:name="_Toc496692014"/>
      <w:bookmarkStart w:id="17" w:name="_Toc11246173"/>
      <w:bookmarkEnd w:id="14"/>
      <w:bookmarkEnd w:id="15"/>
      <w:r w:rsidRPr="00497074">
        <w:t>Introduction</w:t>
      </w:r>
      <w:bookmarkEnd w:id="16"/>
      <w:bookmarkEnd w:id="17"/>
    </w:p>
    <w:p w:rsidR="00D04B9B" w:rsidRDefault="00D04B9B" w:rsidP="00AF3382"/>
    <w:p w:rsidR="00D04B9B" w:rsidRDefault="00D04B9B" w:rsidP="00AF3382"/>
    <w:p w:rsidR="00C64EAB" w:rsidRPr="00FB1ADD" w:rsidRDefault="002A789C" w:rsidP="00FB1ADD">
      <w:pPr>
        <w:pStyle w:val="BodyText"/>
      </w:pPr>
      <w:r w:rsidRPr="00FB1ADD">
        <w:t>In this chapter, we explain how AC-DC switch mode power converters work. In specific, we are interested in the working of a forward converter</w:t>
      </w:r>
      <w:r w:rsidR="009C4337" w:rsidRPr="00FB1ADD">
        <w:t xml:space="preserve">. The output of the forward converter can be operated in one of two modes, i.e. current mode or voltage mode. </w:t>
      </w:r>
      <w:r w:rsidR="002A0900" w:rsidRPr="00FB1ADD">
        <w:t>The description of these modes and the various aspects of mode switching are also discussed in the following text.</w:t>
      </w:r>
    </w:p>
    <w:p w:rsidR="00EB0186" w:rsidRDefault="00BC7234" w:rsidP="00E97BC9">
      <w:pPr>
        <w:pStyle w:val="Heading2"/>
      </w:pPr>
      <w:bookmarkStart w:id="18" w:name="_Toc11246174"/>
      <w:r>
        <w:t>AC</w:t>
      </w:r>
      <w:r w:rsidR="005D08D1">
        <w:t>-DC Converters</w:t>
      </w:r>
      <w:bookmarkEnd w:id="18"/>
    </w:p>
    <w:p w:rsidR="00C64EAB" w:rsidRDefault="006A0D4A" w:rsidP="00FB1ADD">
      <w:pPr>
        <w:pStyle w:val="BodyText"/>
      </w:pPr>
      <w:r>
        <w:t>As evident from its name, an AC-DC converter converts electrical power from AC (at its input) to DC (at its output).</w:t>
      </w:r>
      <w:r w:rsidR="00D23FC0">
        <w:t xml:space="preserve"> In this project, we are not concerned with low frequency transformer approach because of its extra size, weight and cost. Rather,</w:t>
      </w:r>
      <w:r w:rsidR="00601BDE">
        <w:t xml:space="preserve"> our</w:t>
      </w:r>
      <w:r w:rsidR="00D23FC0">
        <w:t xml:space="preserve"> interest is solely in switch mode converters, which use several intermittent steps and various conversions </w:t>
      </w:r>
      <w:r w:rsidR="0064586F">
        <w:t>to arrive from AC voltage at a high level (220 VAC) to DC voltage at a low level (12 VDC)</w:t>
      </w:r>
      <w:r w:rsidR="000232BD">
        <w:t xml:space="preserve">. The chief advantage in terms of size and weight comes from the voltage transformation which is performed at high frequency. At </w:t>
      </w:r>
      <w:r w:rsidR="004C178F">
        <w:t>frequencies around</w:t>
      </w:r>
      <m:oMath>
        <m:r>
          <w:rPr>
            <w:rFonts w:ascii="Cambria Math" w:hAnsi="Cambria Math"/>
          </w:rPr>
          <m:t xml:space="preserve"> 50 kHz</m:t>
        </m:r>
      </m:oMath>
      <w:r w:rsidR="000232BD">
        <w:t xml:space="preserve">, the magnetic flux required in the transformer is much less than that </w:t>
      </w:r>
      <w:r w:rsidR="00697BCE">
        <w:t>required at</w:t>
      </w:r>
      <m:oMath>
        <m:r>
          <w:rPr>
            <w:rFonts w:ascii="Cambria Math" w:hAnsi="Cambria Math"/>
          </w:rPr>
          <m:t xml:space="preserve"> 50 Hz</m:t>
        </m:r>
      </m:oMath>
      <w:r w:rsidR="000232BD">
        <w:t>, thus the magnetic core of the transformer is much smaller for the same power handling capability</w:t>
      </w:r>
      <w:r w:rsidR="00BF54B1">
        <w:t xml:space="preserve"> of the converter</w:t>
      </w:r>
      <w:r w:rsidR="000232BD">
        <w:t>.</w:t>
      </w:r>
    </w:p>
    <w:p w:rsidR="008E6D50" w:rsidRDefault="00FB1ADD" w:rsidP="001C044D">
      <w:r>
        <w:t xml:space="preserve">The </w:t>
      </w:r>
      <w:r w:rsidR="00813035">
        <w:t xml:space="preserve">generic block diagram of a switch mode AC-DC converter is shown in </w:t>
      </w:r>
      <w:r w:rsidR="00813035">
        <w:fldChar w:fldCharType="begin"/>
      </w:r>
      <w:r w:rsidR="00813035">
        <w:instrText xml:space="preserve"> REF _Ref11036147 \h </w:instrText>
      </w:r>
      <w:r w:rsidR="00813035">
        <w:fldChar w:fldCharType="separate"/>
      </w:r>
      <w:r w:rsidR="00AB04E6">
        <w:t xml:space="preserve">Figure </w:t>
      </w:r>
      <w:r w:rsidR="00AB04E6">
        <w:rPr>
          <w:noProof/>
          <w:cs/>
        </w:rPr>
        <w:t>‎</w:t>
      </w:r>
      <w:r w:rsidR="00AB04E6">
        <w:rPr>
          <w:noProof/>
        </w:rPr>
        <w:t>1</w:t>
      </w:r>
      <w:r w:rsidR="00646DDB">
        <w:t>.</w:t>
      </w:r>
      <w:r w:rsidR="00AB04E6">
        <w:rPr>
          <w:noProof/>
        </w:rPr>
        <w:t>1</w:t>
      </w:r>
      <w:r w:rsidR="00813035">
        <w:fldChar w:fldCharType="end"/>
      </w:r>
      <w:r w:rsidR="00813035">
        <w:t xml:space="preserve">. </w:t>
      </w:r>
      <w:r w:rsidR="00BE31B6">
        <w:t xml:space="preserve">Here, the main conversion per se takes place in the high frequency converter. The </w:t>
      </w:r>
      <w:r w:rsidR="008B6E29">
        <w:t xml:space="preserve">preceding </w:t>
      </w:r>
      <w:r w:rsidR="00BE31B6">
        <w:t xml:space="preserve">and following </w:t>
      </w:r>
      <w:r w:rsidR="008B6E29">
        <w:t>blocks are for conditioning and processing the voltage and current levels according to the requirements of the main converter and the output</w:t>
      </w:r>
      <w:r w:rsidR="008E6D50">
        <w:t>.</w:t>
      </w:r>
    </w:p>
    <w:p w:rsidR="00FB1ADD" w:rsidRDefault="001C044D" w:rsidP="001C044D">
      <w:r>
        <w:t>All practical converters have some form of control to get the output voltage and current according to specifications. This function is performed by dedicated controllers that may be implemented as analog circuits or an algorithm in a microcontroller</w:t>
      </w:r>
      <w:r w:rsidR="00B42C71">
        <w:t xml:space="preserve">, according to the level </w:t>
      </w:r>
      <w:r w:rsidR="00B42C71">
        <w:lastRenderedPageBreak/>
        <w:t>of sophistication in any application.</w:t>
      </w:r>
      <w:r w:rsidR="008E6D50">
        <w:t xml:space="preserve"> The controller monitors the output voltage and currents and adjusts the conversion ratio of the main converter to keep the voltage and current levels at the output according to the requirements.</w:t>
      </w:r>
    </w:p>
    <w:p w:rsidR="008C0905" w:rsidRDefault="00B873F6" w:rsidP="008C0905">
      <w:pPr>
        <w:keepNext/>
      </w:pPr>
      <w:r>
        <w:t xml:space="preserve"> </w:t>
      </w:r>
      <w:r w:rsidR="008C0905">
        <w:rPr>
          <w:noProof/>
        </w:rPr>
        <mc:AlternateContent>
          <mc:Choice Requires="wpg">
            <w:drawing>
              <wp:inline distT="0" distB="0" distL="0" distR="0" wp14:anchorId="39393E5A" wp14:editId="6419DDF5">
                <wp:extent cx="5740400" cy="1866424"/>
                <wp:effectExtent l="0" t="19050" r="31750" b="19685"/>
                <wp:docPr id="24" name="Group 24"/>
                <wp:cNvGraphicFramePr/>
                <a:graphic xmlns:a="http://schemas.openxmlformats.org/drawingml/2006/main">
                  <a:graphicData uri="http://schemas.microsoft.com/office/word/2010/wordprocessingGroup">
                    <wpg:wgp>
                      <wpg:cNvGrpSpPr/>
                      <wpg:grpSpPr>
                        <a:xfrm>
                          <a:off x="0" y="0"/>
                          <a:ext cx="5740400" cy="1866424"/>
                          <a:chOff x="0" y="0"/>
                          <a:chExt cx="6198870" cy="2015490"/>
                        </a:xfrm>
                      </wpg:grpSpPr>
                      <wps:wsp>
                        <wps:cNvPr id="25" name="Right Arrow 25"/>
                        <wps:cNvSpPr/>
                        <wps:spPr>
                          <a:xfrm>
                            <a:off x="0" y="0"/>
                            <a:ext cx="988695" cy="818515"/>
                          </a:xfrm>
                          <a:prstGeom prst="rightArrow">
                            <a:avLst/>
                          </a:prstGeom>
                          <a:solidFill>
                            <a:schemeClr val="accent1">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rsidR="0033000D" w:rsidRPr="008C0905" w:rsidRDefault="0033000D" w:rsidP="008C0905">
                              <w:pPr>
                                <w:spacing w:line="240" w:lineRule="auto"/>
                                <w:ind w:left="0" w:right="0"/>
                                <w:jc w:val="center"/>
                                <w:rPr>
                                  <w:color w:val="000000" w:themeColor="text1"/>
                                  <w:sz w:val="20"/>
                                  <w:szCs w:val="20"/>
                                  <w14:textOutline w14:w="9525" w14:cap="rnd" w14:cmpd="sng" w14:algn="ctr">
                                    <w14:noFill/>
                                    <w14:prstDash w14:val="solid"/>
                                    <w14:bevel/>
                                  </w14:textOutline>
                                </w:rPr>
                              </w:pPr>
                              <w:r w:rsidRPr="008C0905">
                                <w:rPr>
                                  <w:color w:val="000000" w:themeColor="text1"/>
                                  <w:sz w:val="20"/>
                                  <w:szCs w:val="20"/>
                                  <w14:textOutline w14:w="9525" w14:cap="rnd" w14:cmpd="sng" w14:algn="ctr">
                                    <w14:noFill/>
                                    <w14:prstDash w14:val="solid"/>
                                    <w14:bevel/>
                                  </w14:textOutline>
                                </w:rPr>
                                <w:t>AC Input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6" name="Rounded Rectangle 26"/>
                        <wps:cNvSpPr/>
                        <wps:spPr>
                          <a:xfrm>
                            <a:off x="1019175" y="9525"/>
                            <a:ext cx="914400" cy="786809"/>
                          </a:xfrm>
                          <a:prstGeom prst="roundRect">
                            <a:avLst/>
                          </a:prstGeom>
                          <a:solidFill>
                            <a:schemeClr val="accent1">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rsidR="0033000D" w:rsidRPr="008C0905" w:rsidRDefault="0033000D" w:rsidP="008C0905">
                              <w:pPr>
                                <w:spacing w:line="240" w:lineRule="auto"/>
                                <w:ind w:left="0" w:right="0"/>
                                <w:jc w:val="center"/>
                                <w:rPr>
                                  <w:color w:val="000000" w:themeColor="text1"/>
                                  <w:sz w:val="20"/>
                                  <w:szCs w:val="20"/>
                                  <w14:textOutline w14:w="9525" w14:cap="rnd" w14:cmpd="sng" w14:algn="ctr">
                                    <w14:noFill/>
                                    <w14:prstDash w14:val="solid"/>
                                    <w14:bevel/>
                                  </w14:textOutline>
                                </w:rPr>
                              </w:pPr>
                              <w:r w:rsidRPr="008C0905">
                                <w:rPr>
                                  <w:color w:val="000000" w:themeColor="text1"/>
                                  <w:sz w:val="20"/>
                                  <w:szCs w:val="20"/>
                                  <w14:textOutline w14:w="9525" w14:cap="rnd" w14:cmpd="sng" w14:algn="ctr">
                                    <w14:noFill/>
                                    <w14:prstDash w14:val="solid"/>
                                    <w14:bevel/>
                                  </w14:textOutline>
                                </w:rPr>
                                <w:t>Rectifier and Filter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7" name="Rounded Rectangle 27"/>
                        <wps:cNvSpPr/>
                        <wps:spPr>
                          <a:xfrm>
                            <a:off x="2124075" y="31706"/>
                            <a:ext cx="914400" cy="786809"/>
                          </a:xfrm>
                          <a:prstGeom prst="roundRect">
                            <a:avLst/>
                          </a:prstGeom>
                          <a:solidFill>
                            <a:schemeClr val="accent1">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rsidR="0033000D" w:rsidRPr="008C0905" w:rsidRDefault="0033000D" w:rsidP="008C0905">
                              <w:pPr>
                                <w:spacing w:line="240" w:lineRule="auto"/>
                                <w:ind w:left="0" w:right="0"/>
                                <w:jc w:val="center"/>
                                <w:rPr>
                                  <w:color w:val="000000" w:themeColor="text1"/>
                                  <w:sz w:val="20"/>
                                  <w:szCs w:val="20"/>
                                  <w14:textOutline w14:w="9525" w14:cap="rnd" w14:cmpd="sng" w14:algn="ctr">
                                    <w14:noFill/>
                                    <w14:prstDash w14:val="solid"/>
                                    <w14:bevel/>
                                  </w14:textOutline>
                                </w:rPr>
                              </w:pPr>
                              <w:r w:rsidRPr="008C0905">
                                <w:rPr>
                                  <w:color w:val="000000" w:themeColor="text1"/>
                                  <w:sz w:val="20"/>
                                  <w:szCs w:val="20"/>
                                  <w14:textOutline w14:w="9525" w14:cap="rnd" w14:cmpd="sng" w14:algn="ctr">
                                    <w14:noFill/>
                                    <w14:prstDash w14:val="solid"/>
                                    <w14:bevel/>
                                  </w14:textOutline>
                                </w:rPr>
                                <w:t>High Frequency Converter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 name="Rounded Rectangle 28"/>
                        <wps:cNvSpPr/>
                        <wps:spPr>
                          <a:xfrm>
                            <a:off x="3204166" y="38100"/>
                            <a:ext cx="914400" cy="786809"/>
                          </a:xfrm>
                          <a:prstGeom prst="roundRect">
                            <a:avLst/>
                          </a:prstGeom>
                          <a:solidFill>
                            <a:schemeClr val="accent1">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rsidR="0033000D" w:rsidRPr="008C0905" w:rsidRDefault="0033000D" w:rsidP="008C0905">
                              <w:pPr>
                                <w:spacing w:line="240" w:lineRule="auto"/>
                                <w:ind w:left="0" w:right="0"/>
                                <w:jc w:val="center"/>
                                <w:rPr>
                                  <w:color w:val="000000" w:themeColor="text1"/>
                                  <w:sz w:val="20"/>
                                  <w:szCs w:val="20"/>
                                  <w14:textOutline w14:w="9525" w14:cap="rnd" w14:cmpd="sng" w14:algn="ctr">
                                    <w14:noFill/>
                                    <w14:prstDash w14:val="solid"/>
                                    <w14:bevel/>
                                  </w14:textOutline>
                                </w:rPr>
                              </w:pPr>
                              <w:r w:rsidRPr="008C0905">
                                <w:rPr>
                                  <w:color w:val="000000" w:themeColor="text1"/>
                                  <w:sz w:val="20"/>
                                  <w:szCs w:val="20"/>
                                  <w14:textOutline w14:w="9525" w14:cap="rnd" w14:cmpd="sng" w14:algn="ctr">
                                    <w14:noFill/>
                                    <w14:prstDash w14:val="solid"/>
                                    <w14:bevel/>
                                  </w14:textOutline>
                                </w:rPr>
                                <w:t>Rectifier and Filter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 name="Rounded Rectangle 29"/>
                        <wps:cNvSpPr/>
                        <wps:spPr>
                          <a:xfrm>
                            <a:off x="4295775" y="38100"/>
                            <a:ext cx="914400" cy="786809"/>
                          </a:xfrm>
                          <a:prstGeom prst="roundRect">
                            <a:avLst/>
                          </a:prstGeom>
                          <a:solidFill>
                            <a:schemeClr val="accent1">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rsidR="0033000D" w:rsidRPr="008C0905" w:rsidRDefault="0033000D" w:rsidP="008C0905">
                              <w:pPr>
                                <w:spacing w:line="240" w:lineRule="auto"/>
                                <w:ind w:left="0" w:right="0"/>
                                <w:jc w:val="center"/>
                                <w:rPr>
                                  <w:color w:val="000000" w:themeColor="text1"/>
                                  <w:sz w:val="20"/>
                                  <w:szCs w:val="20"/>
                                  <w14:textOutline w14:w="9525" w14:cap="rnd" w14:cmpd="sng" w14:algn="ctr">
                                    <w14:noFill/>
                                    <w14:prstDash w14:val="solid"/>
                                    <w14:bevel/>
                                  </w14:textOutline>
                                </w:rPr>
                              </w:pPr>
                              <w:r w:rsidRPr="008C0905">
                                <w:rPr>
                                  <w:color w:val="000000" w:themeColor="text1"/>
                                  <w:sz w:val="20"/>
                                  <w:szCs w:val="20"/>
                                  <w14:textOutline w14:w="9525" w14:cap="rnd" w14:cmpd="sng" w14:algn="ctr">
                                    <w14:noFill/>
                                    <w14:prstDash w14:val="solid"/>
                                    <w14:bevel/>
                                  </w14:textOutline>
                                </w:rPr>
                                <w:t>Output Sense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 name="Right Arrow 30"/>
                        <wps:cNvSpPr/>
                        <wps:spPr>
                          <a:xfrm>
                            <a:off x="5210175" y="9525"/>
                            <a:ext cx="988695" cy="818515"/>
                          </a:xfrm>
                          <a:prstGeom prst="rightArrow">
                            <a:avLst/>
                          </a:prstGeom>
                          <a:solidFill>
                            <a:schemeClr val="accent1">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rsidR="0033000D" w:rsidRPr="008C0905" w:rsidRDefault="0033000D" w:rsidP="008C0905">
                              <w:pPr>
                                <w:spacing w:line="240" w:lineRule="auto"/>
                                <w:ind w:left="0" w:right="0"/>
                                <w:jc w:val="center"/>
                                <w:rPr>
                                  <w:color w:val="000000" w:themeColor="text1"/>
                                  <w:sz w:val="20"/>
                                  <w:szCs w:val="20"/>
                                  <w14:textOutline w14:w="9525" w14:cap="rnd" w14:cmpd="sng" w14:algn="ctr">
                                    <w14:noFill/>
                                    <w14:prstDash w14:val="solid"/>
                                    <w14:bevel/>
                                  </w14:textOutline>
                                </w:rPr>
                              </w:pPr>
                              <w:r w:rsidRPr="008C0905">
                                <w:rPr>
                                  <w:color w:val="000000" w:themeColor="text1"/>
                                  <w:sz w:val="20"/>
                                  <w:szCs w:val="20"/>
                                  <w14:textOutline w14:w="9525" w14:cap="rnd" w14:cmpd="sng" w14:algn="ctr">
                                    <w14:noFill/>
                                    <w14:prstDash w14:val="solid"/>
                                    <w14:bevel/>
                                  </w14:textOutline>
                                </w:rPr>
                                <w:t>DC Output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1" name="Straight Arrow Connector 31"/>
                        <wps:cNvCnPr>
                          <a:stCxn id="26" idx="3"/>
                          <a:endCxn id="27" idx="1"/>
                        </wps:cNvCnPr>
                        <wps:spPr>
                          <a:xfrm>
                            <a:off x="1933575" y="402930"/>
                            <a:ext cx="190500" cy="0"/>
                          </a:xfrm>
                          <a:prstGeom prst="straightConnector1">
                            <a:avLst/>
                          </a:prstGeom>
                          <a:ln w="2857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32" name="Straight Arrow Connector 32"/>
                        <wps:cNvCnPr>
                          <a:stCxn id="27" idx="3"/>
                          <a:endCxn id="28" idx="1"/>
                        </wps:cNvCnPr>
                        <wps:spPr>
                          <a:xfrm>
                            <a:off x="3038475" y="425111"/>
                            <a:ext cx="165691" cy="6394"/>
                          </a:xfrm>
                          <a:prstGeom prst="straightConnector1">
                            <a:avLst/>
                          </a:prstGeom>
                          <a:ln w="2857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33" name="Straight Arrow Connector 33"/>
                        <wps:cNvCnPr>
                          <a:stCxn id="28" idx="3"/>
                          <a:endCxn id="29" idx="1"/>
                        </wps:cNvCnPr>
                        <wps:spPr>
                          <a:xfrm>
                            <a:off x="4118566" y="431505"/>
                            <a:ext cx="177209" cy="0"/>
                          </a:xfrm>
                          <a:prstGeom prst="straightConnector1">
                            <a:avLst/>
                          </a:prstGeom>
                          <a:ln w="2857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34" name="Straight Arrow Connector 34"/>
                        <wps:cNvCnPr/>
                        <wps:spPr>
                          <a:xfrm flipH="1" flipV="1">
                            <a:off x="2619375" y="800100"/>
                            <a:ext cx="0" cy="818869"/>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35" name="Straight Connector 35"/>
                        <wps:cNvCnPr/>
                        <wps:spPr>
                          <a:xfrm flipV="1">
                            <a:off x="4667250" y="838200"/>
                            <a:ext cx="0" cy="776177"/>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36" name="Rounded Rectangle 36"/>
                        <wps:cNvSpPr/>
                        <wps:spPr>
                          <a:xfrm>
                            <a:off x="3190875" y="1228725"/>
                            <a:ext cx="914400" cy="786765"/>
                          </a:xfrm>
                          <a:prstGeom prst="roundRect">
                            <a:avLst/>
                          </a:prstGeom>
                          <a:solidFill>
                            <a:schemeClr val="accent1">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rsidR="0033000D" w:rsidRPr="008C0905" w:rsidRDefault="0033000D" w:rsidP="008C0905">
                              <w:pPr>
                                <w:spacing w:line="240" w:lineRule="auto"/>
                                <w:ind w:left="0" w:right="0"/>
                                <w:jc w:val="center"/>
                                <w:rPr>
                                  <w:color w:val="000000" w:themeColor="text1"/>
                                  <w:sz w:val="20"/>
                                  <w:szCs w:val="20"/>
                                  <w14:textOutline w14:w="9525" w14:cap="rnd" w14:cmpd="sng" w14:algn="ctr">
                                    <w14:noFill/>
                                    <w14:prstDash w14:val="solid"/>
                                    <w14:bevel/>
                                  </w14:textOutline>
                                </w:rPr>
                              </w:pPr>
                              <w:r w:rsidRPr="008C0905">
                                <w:rPr>
                                  <w:color w:val="000000" w:themeColor="text1"/>
                                  <w:sz w:val="20"/>
                                  <w:szCs w:val="20"/>
                                  <w14:textOutline w14:w="9525" w14:cap="rnd" w14:cmpd="sng" w14:algn="ctr">
                                    <w14:noFill/>
                                    <w14:prstDash w14:val="solid"/>
                                    <w14:bevel/>
                                  </w14:textOutline>
                                </w:rPr>
                                <w:t>Controller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7" name="Straight Arrow Connector 37"/>
                        <wps:cNvCnPr/>
                        <wps:spPr>
                          <a:xfrm flipH="1" flipV="1">
                            <a:off x="4105275" y="1619250"/>
                            <a:ext cx="563525"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38" name="Straight Connector 38"/>
                        <wps:cNvCnPr/>
                        <wps:spPr>
                          <a:xfrm flipV="1">
                            <a:off x="2619375" y="1619250"/>
                            <a:ext cx="584791" cy="0"/>
                          </a:xfrm>
                          <a:prstGeom prst="line">
                            <a:avLst/>
                          </a:prstGeom>
                        </wps:spPr>
                        <wps:style>
                          <a:lnRef idx="1">
                            <a:schemeClr val="accent1"/>
                          </a:lnRef>
                          <a:fillRef idx="0">
                            <a:schemeClr val="accent1"/>
                          </a:fillRef>
                          <a:effectRef idx="0">
                            <a:schemeClr val="accent1"/>
                          </a:effectRef>
                          <a:fontRef idx="minor">
                            <a:schemeClr val="tx1"/>
                          </a:fontRef>
                        </wps:style>
                        <wps:bodyPr/>
                      </wps:wsp>
                    </wpg:wgp>
                  </a:graphicData>
                </a:graphic>
              </wp:inline>
            </w:drawing>
          </mc:Choice>
          <mc:Fallback>
            <w:pict>
              <v:group w14:anchorId="39393E5A" id="Group 24" o:spid="_x0000_s1026" style="width:452pt;height:146.95pt;mso-position-horizontal-relative:char;mso-position-vertical-relative:line" coordsize="61988,201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">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25" o:spid="_x0000_s1027" type="#_x0000_t13" style="position:absolute;width:9886;height:818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" adj="12659" fillcolor="#dbe5f1 [660]" strokecolor="#243f60 [1604]" strokeweight="2pt">
                  <v:textbox>
                    <w:txbxContent>
                      <w:p w:rsidR="0033000D" w:rsidRPr="008C0905" w:rsidRDefault="0033000D" w:rsidP="008C0905">
                        <w:pPr>
                          <w:spacing w:line="240" w:lineRule="auto"/>
                          <w:ind w:left="0" w:right="0"/>
                          <w:jc w:val="center"/>
                          <w:rPr>
                            <w:color w:val="000000" w:themeColor="text1"/>
                            <w:sz w:val="20"/>
                            <w:szCs w:val="20"/>
                            <w14:textOutline w14:w="9525" w14:cap="rnd" w14:cmpd="sng" w14:algn="ctr">
                              <w14:noFill/>
                              <w14:prstDash w14:val="solid"/>
                              <w14:bevel/>
                            </w14:textOutline>
                          </w:rPr>
                        </w:pPr>
                        <w:r w:rsidRPr="008C0905">
                          <w:rPr>
                            <w:color w:val="000000" w:themeColor="text1"/>
                            <w:sz w:val="20"/>
                            <w:szCs w:val="20"/>
                            <w14:textOutline w14:w="9525" w14:cap="rnd" w14:cmpd="sng" w14:algn="ctr">
                              <w14:noFill/>
                              <w14:prstDash w14:val="solid"/>
                              <w14:bevel/>
                            </w14:textOutline>
                          </w:rPr>
                          <w:t>AC Input</w:t>
                        </w:r>
                      </w:p>
                    </w:txbxContent>
                  </v:textbox>
                </v:shape>
                <v:roundrect id="Rounded Rectangle 26" o:spid="_x0000_s1028" style="position:absolute;left:10191;top:95;width:9144;height:786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" fillcolor="#dbe5f1 [660]" strokecolor="#243f60 [1604]" strokeweight="2pt">
                  <v:textbox>
                    <w:txbxContent>
                      <w:p w:rsidR="0033000D" w:rsidRPr="008C0905" w:rsidRDefault="0033000D" w:rsidP="008C0905">
                        <w:pPr>
                          <w:spacing w:line="240" w:lineRule="auto"/>
                          <w:ind w:left="0" w:right="0"/>
                          <w:jc w:val="center"/>
                          <w:rPr>
                            <w:color w:val="000000" w:themeColor="text1"/>
                            <w:sz w:val="20"/>
                            <w:szCs w:val="20"/>
                            <w14:textOutline w14:w="9525" w14:cap="rnd" w14:cmpd="sng" w14:algn="ctr">
                              <w14:noFill/>
                              <w14:prstDash w14:val="solid"/>
                              <w14:bevel/>
                            </w14:textOutline>
                          </w:rPr>
                        </w:pPr>
                        <w:r w:rsidRPr="008C0905">
                          <w:rPr>
                            <w:color w:val="000000" w:themeColor="text1"/>
                            <w:sz w:val="20"/>
                            <w:szCs w:val="20"/>
                            <w14:textOutline w14:w="9525" w14:cap="rnd" w14:cmpd="sng" w14:algn="ctr">
                              <w14:noFill/>
                              <w14:prstDash w14:val="solid"/>
                              <w14:bevel/>
                            </w14:textOutline>
                          </w:rPr>
                          <w:t>Rectifier and Filter</w:t>
                        </w:r>
                      </w:p>
                    </w:txbxContent>
                  </v:textbox>
                </v:roundrect>
                <v:roundrect id="Rounded Rectangle 27" o:spid="_x0000_s1029" style="position:absolute;left:21240;top:317;width:9144;height:786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" fillcolor="#dbe5f1 [660]" strokecolor="#243f60 [1604]" strokeweight="2pt">
                  <v:textbox>
                    <w:txbxContent>
                      <w:p w:rsidR="0033000D" w:rsidRPr="008C0905" w:rsidRDefault="0033000D" w:rsidP="008C0905">
                        <w:pPr>
                          <w:spacing w:line="240" w:lineRule="auto"/>
                          <w:ind w:left="0" w:right="0"/>
                          <w:jc w:val="center"/>
                          <w:rPr>
                            <w:color w:val="000000" w:themeColor="text1"/>
                            <w:sz w:val="20"/>
                            <w:szCs w:val="20"/>
                            <w14:textOutline w14:w="9525" w14:cap="rnd" w14:cmpd="sng" w14:algn="ctr">
                              <w14:noFill/>
                              <w14:prstDash w14:val="solid"/>
                              <w14:bevel/>
                            </w14:textOutline>
                          </w:rPr>
                        </w:pPr>
                        <w:r w:rsidRPr="008C0905">
                          <w:rPr>
                            <w:color w:val="000000" w:themeColor="text1"/>
                            <w:sz w:val="20"/>
                            <w:szCs w:val="20"/>
                            <w14:textOutline w14:w="9525" w14:cap="rnd" w14:cmpd="sng" w14:algn="ctr">
                              <w14:noFill/>
                              <w14:prstDash w14:val="solid"/>
                              <w14:bevel/>
                            </w14:textOutline>
                          </w:rPr>
                          <w:t>High Frequency Converter</w:t>
                        </w:r>
                      </w:p>
                    </w:txbxContent>
                  </v:textbox>
                </v:roundrect>
                <v:roundrect id="Rounded Rectangle 28" o:spid="_x0000_s1030" style="position:absolute;left:32041;top:381;width:9144;height:786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" fillcolor="#dbe5f1 [660]" strokecolor="#243f60 [1604]" strokeweight="2pt">
                  <v:textbox>
                    <w:txbxContent>
                      <w:p w:rsidR="0033000D" w:rsidRPr="008C0905" w:rsidRDefault="0033000D" w:rsidP="008C0905">
                        <w:pPr>
                          <w:spacing w:line="240" w:lineRule="auto"/>
                          <w:ind w:left="0" w:right="0"/>
                          <w:jc w:val="center"/>
                          <w:rPr>
                            <w:color w:val="000000" w:themeColor="text1"/>
                            <w:sz w:val="20"/>
                            <w:szCs w:val="20"/>
                            <w14:textOutline w14:w="9525" w14:cap="rnd" w14:cmpd="sng" w14:algn="ctr">
                              <w14:noFill/>
                              <w14:prstDash w14:val="solid"/>
                              <w14:bevel/>
                            </w14:textOutline>
                          </w:rPr>
                        </w:pPr>
                        <w:r w:rsidRPr="008C0905">
                          <w:rPr>
                            <w:color w:val="000000" w:themeColor="text1"/>
                            <w:sz w:val="20"/>
                            <w:szCs w:val="20"/>
                            <w14:textOutline w14:w="9525" w14:cap="rnd" w14:cmpd="sng" w14:algn="ctr">
                              <w14:noFill/>
                              <w14:prstDash w14:val="solid"/>
                              <w14:bevel/>
                            </w14:textOutline>
                          </w:rPr>
                          <w:t>Rectifier and Filter</w:t>
                        </w:r>
                      </w:p>
                    </w:txbxContent>
                  </v:textbox>
                </v:roundrect>
                <v:roundrect id="Rounded Rectangle 29" o:spid="_x0000_s1031" style="position:absolute;left:42957;top:381;width:9144;height:786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" fillcolor="#dbe5f1 [660]" strokecolor="#243f60 [1604]" strokeweight="2pt">
                  <v:textbox>
                    <w:txbxContent>
                      <w:p w:rsidR="0033000D" w:rsidRPr="008C0905" w:rsidRDefault="0033000D" w:rsidP="008C0905">
                        <w:pPr>
                          <w:spacing w:line="240" w:lineRule="auto"/>
                          <w:ind w:left="0" w:right="0"/>
                          <w:jc w:val="center"/>
                          <w:rPr>
                            <w:color w:val="000000" w:themeColor="text1"/>
                            <w:sz w:val="20"/>
                            <w:szCs w:val="20"/>
                            <w14:textOutline w14:w="9525" w14:cap="rnd" w14:cmpd="sng" w14:algn="ctr">
                              <w14:noFill/>
                              <w14:prstDash w14:val="solid"/>
                              <w14:bevel/>
                            </w14:textOutline>
                          </w:rPr>
                        </w:pPr>
                        <w:r w:rsidRPr="008C0905">
                          <w:rPr>
                            <w:color w:val="000000" w:themeColor="text1"/>
                            <w:sz w:val="20"/>
                            <w:szCs w:val="20"/>
                            <w14:textOutline w14:w="9525" w14:cap="rnd" w14:cmpd="sng" w14:algn="ctr">
                              <w14:noFill/>
                              <w14:prstDash w14:val="solid"/>
                              <w14:bevel/>
                            </w14:textOutline>
                          </w:rPr>
                          <w:t>Output Sense</w:t>
                        </w:r>
                      </w:p>
                    </w:txbxContent>
                  </v:textbox>
                </v:roundrect>
                <v:shape id="Right Arrow 30" o:spid="_x0000_s1032" type="#_x0000_t13" style="position:absolute;left:52101;top:95;width:9887;height:818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" adj="12659" fillcolor="#dbe5f1 [660]" strokecolor="#243f60 [1604]" strokeweight="2pt">
                  <v:textbox>
                    <w:txbxContent>
                      <w:p w:rsidR="0033000D" w:rsidRPr="008C0905" w:rsidRDefault="0033000D" w:rsidP="008C0905">
                        <w:pPr>
                          <w:spacing w:line="240" w:lineRule="auto"/>
                          <w:ind w:left="0" w:right="0"/>
                          <w:jc w:val="center"/>
                          <w:rPr>
                            <w:color w:val="000000" w:themeColor="text1"/>
                            <w:sz w:val="20"/>
                            <w:szCs w:val="20"/>
                            <w14:textOutline w14:w="9525" w14:cap="rnd" w14:cmpd="sng" w14:algn="ctr">
                              <w14:noFill/>
                              <w14:prstDash w14:val="solid"/>
                              <w14:bevel/>
                            </w14:textOutline>
                          </w:rPr>
                        </w:pPr>
                        <w:r w:rsidRPr="008C0905">
                          <w:rPr>
                            <w:color w:val="000000" w:themeColor="text1"/>
                            <w:sz w:val="20"/>
                            <w:szCs w:val="20"/>
                            <w14:textOutline w14:w="9525" w14:cap="rnd" w14:cmpd="sng" w14:algn="ctr">
                              <w14:noFill/>
                              <w14:prstDash w14:val="solid"/>
                              <w14:bevel/>
                            </w14:textOutline>
                          </w:rPr>
                          <w:t>DC Output</w:t>
                        </w:r>
                      </w:p>
                    </w:txbxContent>
                  </v:textbox>
                </v:shape>
                <v:shapetype id="_x0000_t32" coordsize="21600,21600" o:spt="32" o:oned="t" path="m,l21600,21600e" filled="f">
                  <v:path arrowok="t" fillok="f" o:connecttype="none"/>
                  <o:lock v:ext="edit" shapetype="t"/>
                </v:shapetype>
                <v:shape id="Straight Arrow Connector 31" o:spid="_x0000_s1033" type="#_x0000_t32" style="position:absolute;left:19335;top:4029;width:190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" strokecolor="black [3213]" strokeweight="2.25pt">
                  <v:stroke endarrow="block"/>
                </v:shape>
                <v:shape id="Straight Arrow Connector 32" o:spid="_x0000_s1034" type="#_x0000_t32" style="position:absolute;left:30384;top:4251;width:1657;height:6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" strokecolor="black [3213]" strokeweight="2.25pt">
                  <v:stroke endarrow="block"/>
                </v:shape>
                <v:shape id="Straight Arrow Connector 33" o:spid="_x0000_s1035" type="#_x0000_t32" style="position:absolute;left:41185;top:4315;width:177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" strokecolor="black [3213]" strokeweight="2.25pt">
                  <v:stroke endarrow="block"/>
                </v:shape>
                <v:shape id="Straight Arrow Connector 34" o:spid="_x0000_s1036" type="#_x0000_t32" style="position:absolute;left:26193;top:8001;width:0;height:8188;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" strokecolor="#4579b8 [3044]">
                  <v:stroke endarrow="block"/>
                </v:shape>
                <v:line id="Straight Connector 35" o:spid="_x0000_s1037" style="position:absolute;flip:y;visibility:visible;mso-wrap-style:square" from="46672,8382" to="46672,161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" strokecolor="#4579b8 [3044]"/>
                <v:roundrect id="Rounded Rectangle 36" o:spid="_x0000_s1038" style="position:absolute;left:31908;top:12287;width:9144;height:786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" fillcolor="#dbe5f1 [660]" strokecolor="#243f60 [1604]" strokeweight="2pt">
                  <v:textbox>
                    <w:txbxContent>
                      <w:p w:rsidR="0033000D" w:rsidRPr="008C0905" w:rsidRDefault="0033000D" w:rsidP="008C0905">
                        <w:pPr>
                          <w:spacing w:line="240" w:lineRule="auto"/>
                          <w:ind w:left="0" w:right="0"/>
                          <w:jc w:val="center"/>
                          <w:rPr>
                            <w:color w:val="000000" w:themeColor="text1"/>
                            <w:sz w:val="20"/>
                            <w:szCs w:val="20"/>
                            <w14:textOutline w14:w="9525" w14:cap="rnd" w14:cmpd="sng" w14:algn="ctr">
                              <w14:noFill/>
                              <w14:prstDash w14:val="solid"/>
                              <w14:bevel/>
                            </w14:textOutline>
                          </w:rPr>
                        </w:pPr>
                        <w:r w:rsidRPr="008C0905">
                          <w:rPr>
                            <w:color w:val="000000" w:themeColor="text1"/>
                            <w:sz w:val="20"/>
                            <w:szCs w:val="20"/>
                            <w14:textOutline w14:w="9525" w14:cap="rnd" w14:cmpd="sng" w14:algn="ctr">
                              <w14:noFill/>
                              <w14:prstDash w14:val="solid"/>
                              <w14:bevel/>
                            </w14:textOutline>
                          </w:rPr>
                          <w:t>Controller</w:t>
                        </w:r>
                      </w:p>
                    </w:txbxContent>
                  </v:textbox>
                </v:roundrect>
                <v:shape id="Straight Arrow Connector 37" o:spid="_x0000_s1039" type="#_x0000_t32" style="position:absolute;left:41052;top:16192;width:5636;height:0;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" strokecolor="#4579b8 [3044]">
                  <v:stroke endarrow="block"/>
                </v:shape>
                <v:line id="Straight Connector 38" o:spid="_x0000_s1040" style="position:absolute;flip:y;visibility:visible;mso-wrap-style:square" from="26193,16192" to="32041,161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" strokecolor="#4579b8 [3044]"/>
                <w10:anchorlock/>
              </v:group>
            </w:pict>
          </mc:Fallback>
        </mc:AlternateContent>
      </w:r>
    </w:p>
    <w:p w:rsidR="00B873F6" w:rsidRDefault="008C0905" w:rsidP="00C830D1">
      <w:pPr>
        <w:pStyle w:val="Caption"/>
        <w:jc w:val="center"/>
        <w:rPr>
          <w:noProof/>
        </w:rPr>
      </w:pPr>
      <w:bookmarkStart w:id="19" w:name="_Ref11036147"/>
      <w:bookmarkStart w:id="20" w:name="_Toc11214627"/>
      <w:r>
        <w:t xml:space="preserve">Figure </w:t>
      </w:r>
      <w:r w:rsidR="007669D6">
        <w:rPr>
          <w:noProof/>
        </w:rPr>
        <w:fldChar w:fldCharType="begin"/>
      </w:r>
      <w:r w:rsidR="007669D6">
        <w:rPr>
          <w:noProof/>
        </w:rPr>
        <w:instrText xml:space="preserve"> STYLEREF 1 \s </w:instrText>
      </w:r>
      <w:r w:rsidR="007669D6">
        <w:rPr>
          <w:noProof/>
        </w:rPr>
        <w:fldChar w:fldCharType="separate"/>
      </w:r>
      <w:r w:rsidR="00AB04E6">
        <w:rPr>
          <w:noProof/>
          <w:cs/>
        </w:rPr>
        <w:t>‎</w:t>
      </w:r>
      <w:r w:rsidR="00AB04E6">
        <w:rPr>
          <w:noProof/>
        </w:rPr>
        <w:t>1</w:t>
      </w:r>
      <w:r w:rsidR="007669D6">
        <w:rPr>
          <w:noProof/>
        </w:rPr>
        <w:fldChar w:fldCharType="end"/>
      </w:r>
      <w:r w:rsidR="001B3CA8">
        <w:t>.</w:t>
      </w:r>
      <w:r w:rsidR="007669D6">
        <w:rPr>
          <w:noProof/>
        </w:rPr>
        <w:fldChar w:fldCharType="begin"/>
      </w:r>
      <w:r w:rsidR="007669D6">
        <w:rPr>
          <w:noProof/>
        </w:rPr>
        <w:instrText xml:space="preserve"> SEQ Figure \* ARABIC \s 1 </w:instrText>
      </w:r>
      <w:r w:rsidR="007669D6">
        <w:rPr>
          <w:noProof/>
        </w:rPr>
        <w:fldChar w:fldCharType="separate"/>
      </w:r>
      <w:r w:rsidR="00AB04E6">
        <w:rPr>
          <w:noProof/>
        </w:rPr>
        <w:t>1</w:t>
      </w:r>
      <w:r w:rsidR="007669D6">
        <w:rPr>
          <w:noProof/>
        </w:rPr>
        <w:fldChar w:fldCharType="end"/>
      </w:r>
      <w:bookmarkEnd w:id="19"/>
      <w:r>
        <w:rPr>
          <w:noProof/>
        </w:rPr>
        <w:t xml:space="preserve">: Block diagram of </w:t>
      </w:r>
      <w:r w:rsidRPr="00813035">
        <w:t>a</w:t>
      </w:r>
      <w:r>
        <w:rPr>
          <w:noProof/>
        </w:rPr>
        <w:t xml:space="preserve"> switch</w:t>
      </w:r>
      <w:r w:rsidR="00813035">
        <w:rPr>
          <w:noProof/>
        </w:rPr>
        <w:t xml:space="preserve"> </w:t>
      </w:r>
      <w:r>
        <w:rPr>
          <w:noProof/>
        </w:rPr>
        <w:t>mode AC-DC converter</w:t>
      </w:r>
      <w:bookmarkEnd w:id="20"/>
    </w:p>
    <w:p w:rsidR="00A855B4" w:rsidRPr="00A855B4" w:rsidRDefault="00236FE8" w:rsidP="003B49DB">
      <w:pPr>
        <w:pStyle w:val="BodyText"/>
      </w:pPr>
      <w:r>
        <w:t xml:space="preserve">The rectifiers before and after the main converter have different operating voltages and frequency. The first rectifier operates at mains voltage, which is </w:t>
      </w:r>
      <m:oMath>
        <m:r>
          <w:rPr>
            <w:rFonts w:ascii="Cambria Math" w:hAnsi="Cambria Math"/>
          </w:rPr>
          <m:t>220 VAC, 50 Hz</m:t>
        </m:r>
      </m:oMath>
      <w:r>
        <w:t xml:space="preserve"> and the second rectifier operates at the converter’s switching frequency and output voltage, which may be </w:t>
      </w:r>
      <m:oMath>
        <m:r>
          <w:rPr>
            <w:rFonts w:ascii="Cambria Math" w:hAnsi="Cambria Math"/>
          </w:rPr>
          <m:t>50 kHz, 12V</m:t>
        </m:r>
      </m:oMath>
      <w:r>
        <w:t xml:space="preserve"> for </w:t>
      </w:r>
      <w:r w:rsidR="00373876">
        <w:t>a typical</w:t>
      </w:r>
      <w:r>
        <w:t xml:space="preserve"> application</w:t>
      </w:r>
      <w:r w:rsidR="00373876">
        <w:t>.</w:t>
      </w:r>
      <w:r w:rsidR="000F6B37">
        <w:t xml:space="preserve"> The output sense blocks include both the current and voltage sensors for feedback to the </w:t>
      </w:r>
      <w:r w:rsidR="000E4488">
        <w:t>controller</w:t>
      </w:r>
      <w:r w:rsidR="000F6B37">
        <w:t xml:space="preserve">. </w:t>
      </w:r>
      <w:r w:rsidR="00020861">
        <w:t xml:space="preserve">Even when the main converter is operating in </w:t>
      </w:r>
      <w:r w:rsidR="003B49DB">
        <w:t>voltage</w:t>
      </w:r>
      <w:r w:rsidR="00020861">
        <w:t xml:space="preserve"> </w:t>
      </w:r>
      <w:r w:rsidR="00990FC3">
        <w:t xml:space="preserve">feedback </w:t>
      </w:r>
      <w:r w:rsidR="00020861">
        <w:t xml:space="preserve">mode, </w:t>
      </w:r>
      <w:r w:rsidR="00102830">
        <w:t xml:space="preserve">the </w:t>
      </w:r>
      <w:r w:rsidR="003B49DB">
        <w:t>current feedback is usually required to maintain a realistic short circuit protection.</w:t>
      </w:r>
    </w:p>
    <w:p w:rsidR="005D08D1" w:rsidRDefault="005D08D1" w:rsidP="00813035">
      <w:pPr>
        <w:pStyle w:val="Heading2"/>
      </w:pPr>
      <w:bookmarkStart w:id="21" w:name="_Toc11246175"/>
      <w:r>
        <w:t xml:space="preserve">Forward </w:t>
      </w:r>
      <w:r w:rsidRPr="00813035">
        <w:t>Converter</w:t>
      </w:r>
      <w:bookmarkEnd w:id="21"/>
    </w:p>
    <w:p w:rsidR="00BE58F9" w:rsidRDefault="00BE58F9" w:rsidP="00836973">
      <w:pPr>
        <w:pStyle w:val="BodyText"/>
      </w:pPr>
      <w:r>
        <w:t xml:space="preserve">A forward converter can be understood as the isolated implementation of a buck converter. </w:t>
      </w:r>
      <w:r w:rsidR="00603998">
        <w:t xml:space="preserve">It can convert </w:t>
      </w:r>
      <w:r w:rsidR="001826EE">
        <w:t>a DC voltage at its input to a DC output voltage with a continuously controllable conversion ratio. The fundamental circuit of a forward converter is shown in</w:t>
      </w:r>
      <w:r w:rsidR="00836973">
        <w:t xml:space="preserve"> </w:t>
      </w:r>
      <w:r w:rsidR="00836973">
        <w:fldChar w:fldCharType="begin"/>
      </w:r>
      <w:r w:rsidR="00836973">
        <w:instrText xml:space="preserve"> REF _Ref11038170 \h </w:instrText>
      </w:r>
      <w:r w:rsidR="00836973">
        <w:fldChar w:fldCharType="separate"/>
      </w:r>
      <w:r w:rsidR="00AB04E6">
        <w:t xml:space="preserve">Figure </w:t>
      </w:r>
      <w:r w:rsidR="00AB04E6">
        <w:rPr>
          <w:noProof/>
          <w:cs/>
        </w:rPr>
        <w:t>‎</w:t>
      </w:r>
      <w:r w:rsidR="00AB04E6">
        <w:rPr>
          <w:noProof/>
        </w:rPr>
        <w:t>1</w:t>
      </w:r>
      <w:r w:rsidR="00646DDB">
        <w:t>.</w:t>
      </w:r>
      <w:r w:rsidR="00AB04E6">
        <w:rPr>
          <w:noProof/>
        </w:rPr>
        <w:t>2</w:t>
      </w:r>
      <w:r w:rsidR="00836973">
        <w:fldChar w:fldCharType="end"/>
      </w:r>
      <w:r w:rsidR="001826EE">
        <w:t>.</w:t>
      </w:r>
      <w:r w:rsidR="00777DE4">
        <w:t xml:space="preserve"> </w:t>
      </w:r>
      <w:sdt>
        <w:sdtPr>
          <w:id w:val="453607245"/>
          <w:citation/>
        </w:sdtPr>
        <w:sdtEndPr/>
        <w:sdtContent>
          <w:r w:rsidR="00266AEE">
            <w:fldChar w:fldCharType="begin"/>
          </w:r>
          <w:r w:rsidR="00266AEE">
            <w:instrText xml:space="preserve"> CITATION Har11 \l 1033 </w:instrText>
          </w:r>
          <w:r w:rsidR="00266AEE">
            <w:fldChar w:fldCharType="separate"/>
          </w:r>
          <w:r w:rsidR="00680B1E">
            <w:rPr>
              <w:noProof/>
            </w:rPr>
            <w:t>[1]</w:t>
          </w:r>
          <w:r w:rsidR="00266AEE">
            <w:fldChar w:fldCharType="end"/>
          </w:r>
        </w:sdtContent>
      </w:sdt>
    </w:p>
    <w:p w:rsidR="00791B0E" w:rsidRDefault="00791B0E" w:rsidP="00791B0E">
      <w:pPr>
        <w:pStyle w:val="BodyText"/>
        <w:keepNext/>
        <w:jc w:val="center"/>
      </w:pPr>
      <w:r>
        <w:rPr>
          <w:noProof/>
        </w:rPr>
        <w:lastRenderedPageBreak/>
        <w:drawing>
          <wp:inline distT="0" distB="0" distL="0" distR="0">
            <wp:extent cx="3483864" cy="2185416"/>
            <wp:effectExtent l="0" t="0" r="2540" b="5715"/>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Schematic_of_a_forward_converter.png"/>
                    <pic:cNvPicPr/>
                  </pic:nvPicPr>
                  <pic:blipFill>
                    <a:blip r:embed="rId15">
                      <a:extLst>
                        <a:ext uri="{28A0092B-C50C-407E-A947-70E740481C1C}">
                          <a14:useLocalDpi xmlns:a14="http://schemas.microsoft.com/office/drawing/2010/main" val="0"/>
                        </a:ext>
                      </a:extLst>
                    </a:blip>
                    <a:stretch>
                      <a:fillRect/>
                    </a:stretch>
                  </pic:blipFill>
                  <pic:spPr>
                    <a:xfrm>
                      <a:off x="0" y="0"/>
                      <a:ext cx="3483864" cy="2185416"/>
                    </a:xfrm>
                    <a:prstGeom prst="rect">
                      <a:avLst/>
                    </a:prstGeom>
                  </pic:spPr>
                </pic:pic>
              </a:graphicData>
            </a:graphic>
          </wp:inline>
        </w:drawing>
      </w:r>
    </w:p>
    <w:p w:rsidR="006C0946" w:rsidRDefault="00791B0E" w:rsidP="00791B0E">
      <w:pPr>
        <w:pStyle w:val="Caption"/>
        <w:jc w:val="center"/>
      </w:pPr>
      <w:bookmarkStart w:id="22" w:name="_Ref11038170"/>
      <w:bookmarkStart w:id="23" w:name="_Toc11214628"/>
      <w:r>
        <w:t xml:space="preserve">Figure </w:t>
      </w:r>
      <w:r w:rsidR="007669D6">
        <w:rPr>
          <w:noProof/>
        </w:rPr>
        <w:fldChar w:fldCharType="begin"/>
      </w:r>
      <w:r w:rsidR="007669D6">
        <w:rPr>
          <w:noProof/>
        </w:rPr>
        <w:instrText xml:space="preserve"> STYLEREF 1 \s </w:instrText>
      </w:r>
      <w:r w:rsidR="007669D6">
        <w:rPr>
          <w:noProof/>
        </w:rPr>
        <w:fldChar w:fldCharType="separate"/>
      </w:r>
      <w:r w:rsidR="00AB04E6">
        <w:rPr>
          <w:noProof/>
          <w:cs/>
        </w:rPr>
        <w:t>‎</w:t>
      </w:r>
      <w:r w:rsidR="00AB04E6">
        <w:rPr>
          <w:noProof/>
        </w:rPr>
        <w:t>1</w:t>
      </w:r>
      <w:r w:rsidR="007669D6">
        <w:rPr>
          <w:noProof/>
        </w:rPr>
        <w:fldChar w:fldCharType="end"/>
      </w:r>
      <w:r w:rsidR="001B3CA8">
        <w:t>.</w:t>
      </w:r>
      <w:r w:rsidR="007669D6">
        <w:rPr>
          <w:noProof/>
        </w:rPr>
        <w:fldChar w:fldCharType="begin"/>
      </w:r>
      <w:r w:rsidR="007669D6">
        <w:rPr>
          <w:noProof/>
        </w:rPr>
        <w:instrText xml:space="preserve"> SEQ Figure \* ARABIC \s 1 </w:instrText>
      </w:r>
      <w:r w:rsidR="007669D6">
        <w:rPr>
          <w:noProof/>
        </w:rPr>
        <w:fldChar w:fldCharType="separate"/>
      </w:r>
      <w:r w:rsidR="00AB04E6">
        <w:rPr>
          <w:noProof/>
        </w:rPr>
        <w:t>2</w:t>
      </w:r>
      <w:r w:rsidR="007669D6">
        <w:rPr>
          <w:noProof/>
        </w:rPr>
        <w:fldChar w:fldCharType="end"/>
      </w:r>
      <w:bookmarkEnd w:id="22"/>
      <w:r>
        <w:t>: Basic circuit of a forward converter</w:t>
      </w:r>
      <w:bookmarkEnd w:id="23"/>
    </w:p>
    <w:p w:rsidR="00CF7E5C" w:rsidRDefault="00CF7E5C" w:rsidP="00CF7E5C">
      <w:pPr>
        <w:pStyle w:val="BodyText"/>
      </w:pPr>
      <w:r>
        <w:t>The voltage conversion takes place through the flux linkage in the transformer.</w:t>
      </w:r>
      <w:r w:rsidR="00D05EDC">
        <w:t xml:space="preserve"> </w:t>
      </w:r>
      <w:proofErr w:type="gramStart"/>
      <w:r w:rsidR="00D05EDC">
        <w:t>Thus</w:t>
      </w:r>
      <w:proofErr w:type="gramEnd"/>
      <w:r w:rsidR="00D05EDC">
        <w:t xml:space="preserve"> the base line conversion ratio is given by the transformer’s turn ratio and further upon this, the duty cycle of the waveform being fed to the switch further controls the conversion ratio according to the following formula</w:t>
      </w:r>
      <w:r w:rsidR="00792100">
        <w:t xml:space="preserve"> (1.2)</w:t>
      </w:r>
      <w:r w:rsidR="00D05EDC">
        <w:t>.</w:t>
      </w:r>
    </w:p>
    <w:p w:rsidR="003E1D93" w:rsidRPr="001B3CA8" w:rsidRDefault="0033000D" w:rsidP="001B3CA8">
      <w:pPr>
        <w:pStyle w:val="BodyText"/>
        <w:jc w:val="center"/>
      </w:pPr>
      <m:oMath>
        <m:r>
          <w:rPr>
            <w:rFonts w:ascii="Cambria Math" w:hAnsi="Cambria Math"/>
          </w:rPr>
          <m:t xml:space="preserve">                                                                  </m:t>
        </m:r>
        <m:f>
          <m:fPr>
            <m:ctrlPr>
              <w:rPr>
                <w:rFonts w:ascii="Cambria Math" w:hAnsi="Cambria Math"/>
                <w:i/>
              </w:rPr>
            </m:ctrlPr>
          </m:fPr>
          <m:num>
            <m:sSub>
              <m:sSubPr>
                <m:ctrlPr>
                  <w:rPr>
                    <w:rFonts w:ascii="Cambria Math" w:hAnsi="Cambria Math"/>
                    <w:i/>
                  </w:rPr>
                </m:ctrlPr>
              </m:sSubPr>
              <m:e>
                <m:r>
                  <w:rPr>
                    <w:rFonts w:ascii="Cambria Math" w:hAnsi="Cambria Math"/>
                  </w:rPr>
                  <m:t>V</m:t>
                </m:r>
              </m:e>
              <m:sub>
                <m:r>
                  <w:rPr>
                    <w:rFonts w:ascii="Cambria Math" w:hAnsi="Cambria Math"/>
                  </w:rPr>
                  <m:t>out</m:t>
                </m:r>
              </m:sub>
            </m:sSub>
          </m:num>
          <m:den>
            <m:sSub>
              <m:sSubPr>
                <m:ctrlPr>
                  <w:rPr>
                    <w:rFonts w:ascii="Cambria Math" w:hAnsi="Cambria Math"/>
                    <w:i/>
                  </w:rPr>
                </m:ctrlPr>
              </m:sSubPr>
              <m:e>
                <m:r>
                  <w:rPr>
                    <w:rFonts w:ascii="Cambria Math" w:hAnsi="Cambria Math"/>
                  </w:rPr>
                  <m:t>V</m:t>
                </m:r>
              </m:e>
              <m:sub>
                <m:r>
                  <w:rPr>
                    <w:rFonts w:ascii="Cambria Math" w:hAnsi="Cambria Math"/>
                  </w:rPr>
                  <m:t>in</m:t>
                </m:r>
              </m:sub>
            </m:sSub>
          </m:den>
        </m:f>
        <m:r>
          <w:rPr>
            <w:rFonts w:ascii="Cambria Math" w:hAnsi="Cambria Math"/>
          </w:rPr>
          <m:t>=D∙</m:t>
        </m:r>
        <m:f>
          <m:fPr>
            <m:ctrlPr>
              <w:rPr>
                <w:rFonts w:ascii="Cambria Math" w:hAnsi="Cambria Math"/>
                <w:i/>
              </w:rPr>
            </m:ctrlPr>
          </m:fPr>
          <m:num>
            <m:sSub>
              <m:sSubPr>
                <m:ctrlPr>
                  <w:rPr>
                    <w:rFonts w:ascii="Cambria Math" w:hAnsi="Cambria Math"/>
                    <w:i/>
                  </w:rPr>
                </m:ctrlPr>
              </m:sSubPr>
              <m:e>
                <m:r>
                  <w:rPr>
                    <w:rFonts w:ascii="Cambria Math" w:hAnsi="Cambria Math"/>
                  </w:rPr>
                  <m:t>N</m:t>
                </m:r>
              </m:e>
              <m:sub>
                <m:r>
                  <w:rPr>
                    <w:rFonts w:ascii="Cambria Math" w:hAnsi="Cambria Math"/>
                  </w:rPr>
                  <m:t>S</m:t>
                </m:r>
              </m:sub>
            </m:sSub>
          </m:num>
          <m:den>
            <m:sSub>
              <m:sSubPr>
                <m:ctrlPr>
                  <w:rPr>
                    <w:rFonts w:ascii="Cambria Math" w:hAnsi="Cambria Math"/>
                    <w:i/>
                  </w:rPr>
                </m:ctrlPr>
              </m:sSubPr>
              <m:e>
                <m:r>
                  <w:rPr>
                    <w:rFonts w:ascii="Cambria Math" w:hAnsi="Cambria Math"/>
                  </w:rPr>
                  <m:t>N</m:t>
                </m:r>
              </m:e>
              <m:sub>
                <m:r>
                  <w:rPr>
                    <w:rFonts w:ascii="Cambria Math" w:hAnsi="Cambria Math"/>
                  </w:rPr>
                  <m:t>P</m:t>
                </m:r>
              </m:sub>
            </m:sSub>
          </m:den>
        </m:f>
      </m:oMath>
      <w:r w:rsidR="001B3CA8">
        <w:t xml:space="preserve">        </w:t>
      </w:r>
      <w:r>
        <w:t xml:space="preserve">               </w:t>
      </w:r>
      <w:r w:rsidR="005E1F55">
        <w:t xml:space="preserve">                  </w:t>
      </w:r>
      <w:r>
        <w:t xml:space="preserve">    </w:t>
      </w:r>
      <w:r w:rsidR="001B3CA8">
        <w:t>(1.</w:t>
      </w:r>
      <w:r>
        <w:t>2</w:t>
      </w:r>
      <w:r w:rsidR="001B3CA8">
        <w:t>)</w:t>
      </w:r>
    </w:p>
    <w:p w:rsidR="00DA1D20" w:rsidRDefault="00DA1D20" w:rsidP="00DA1D20">
      <w:pPr>
        <w:pStyle w:val="BodyText"/>
      </w:pPr>
      <w:r w:rsidRPr="00DA1D20">
        <w:t>Here</w:t>
      </w:r>
      <w:r>
        <w:t xml:space="preserve">, </w:t>
      </w:r>
      <m:oMath>
        <m:r>
          <w:rPr>
            <w:rFonts w:ascii="Cambria Math" w:hAnsi="Cambria Math"/>
          </w:rPr>
          <m:t>D</m:t>
        </m:r>
      </m:oMath>
      <w:r>
        <w:t xml:space="preserve"> is the duty cycle of the switch</w:t>
      </w:r>
      <w:r w:rsidR="00B40241">
        <w:t>’s</w:t>
      </w:r>
      <w:r>
        <w:t xml:space="preserve"> waveform, </w:t>
      </w:r>
      <m:oMath>
        <m:sSub>
          <m:sSubPr>
            <m:ctrlPr>
              <w:rPr>
                <w:rFonts w:ascii="Cambria Math" w:hAnsi="Cambria Math"/>
                <w:i/>
              </w:rPr>
            </m:ctrlPr>
          </m:sSubPr>
          <m:e>
            <m:r>
              <w:rPr>
                <w:rFonts w:ascii="Cambria Math" w:hAnsi="Cambria Math"/>
              </w:rPr>
              <m:t>N</m:t>
            </m:r>
          </m:e>
          <m:sub>
            <m:r>
              <w:rPr>
                <w:rFonts w:ascii="Cambria Math" w:hAnsi="Cambria Math"/>
              </w:rPr>
              <m:t>S</m:t>
            </m:r>
          </m:sub>
        </m:sSub>
      </m:oMath>
      <w:r>
        <w:t xml:space="preserve"> is the number of turns on the secondary side and  </w:t>
      </w:r>
      <m:oMath>
        <m:sSub>
          <m:sSubPr>
            <m:ctrlPr>
              <w:rPr>
                <w:rFonts w:ascii="Cambria Math" w:hAnsi="Cambria Math"/>
                <w:i/>
              </w:rPr>
            </m:ctrlPr>
          </m:sSubPr>
          <m:e>
            <m:r>
              <w:rPr>
                <w:rFonts w:ascii="Cambria Math" w:hAnsi="Cambria Math"/>
              </w:rPr>
              <m:t>N</m:t>
            </m:r>
          </m:e>
          <m:sub>
            <m:r>
              <w:rPr>
                <w:rFonts w:ascii="Cambria Math" w:hAnsi="Cambria Math"/>
              </w:rPr>
              <m:t>P</m:t>
            </m:r>
          </m:sub>
        </m:sSub>
      </m:oMath>
      <w:r>
        <w:t xml:space="preserve"> is the number of turns on the primary side of the transformer.</w:t>
      </w:r>
    </w:p>
    <w:p w:rsidR="00C475AA" w:rsidRDefault="00C475AA" w:rsidP="009546FC">
      <w:pPr>
        <w:pStyle w:val="BodyText"/>
      </w:pPr>
      <w:r>
        <w:t xml:space="preserve">The operation of a forward converter can be understood in its two cycles of operation. The ON cycle is when the MOSFET switch is on and the OFF cycle when the switch is </w:t>
      </w:r>
      <w:r w:rsidR="00B95C29">
        <w:t>off</w:t>
      </w:r>
      <w:r w:rsidR="0074227A">
        <w:t>.</w:t>
      </w:r>
      <w:r w:rsidR="00C95DC1">
        <w:t xml:space="preserve"> The cir</w:t>
      </w:r>
      <w:r w:rsidR="004B0652">
        <w:t>culation of current in these two</w:t>
      </w:r>
      <w:r w:rsidR="00C95DC1">
        <w:t xml:space="preserve"> modes is given in </w:t>
      </w:r>
      <w:r w:rsidR="009546FC">
        <w:fldChar w:fldCharType="begin"/>
      </w:r>
      <w:r w:rsidR="009546FC">
        <w:instrText xml:space="preserve"> REF _Ref11039097 \h </w:instrText>
      </w:r>
      <w:r w:rsidR="009546FC">
        <w:fldChar w:fldCharType="separate"/>
      </w:r>
      <w:r w:rsidR="00AB04E6">
        <w:t xml:space="preserve">Figure </w:t>
      </w:r>
      <w:r w:rsidR="00AB04E6">
        <w:rPr>
          <w:noProof/>
          <w:cs/>
        </w:rPr>
        <w:t>‎</w:t>
      </w:r>
      <w:r w:rsidR="00AB04E6">
        <w:rPr>
          <w:noProof/>
        </w:rPr>
        <w:t>1</w:t>
      </w:r>
      <w:r w:rsidR="00646DDB">
        <w:t>.</w:t>
      </w:r>
      <w:r w:rsidR="00AB04E6">
        <w:rPr>
          <w:noProof/>
        </w:rPr>
        <w:t>3</w:t>
      </w:r>
      <w:r w:rsidR="009546FC">
        <w:fldChar w:fldCharType="end"/>
      </w:r>
      <w:r w:rsidR="007C7410">
        <w:t>.</w:t>
      </w:r>
      <w:r w:rsidR="00D01873">
        <w:t xml:space="preserve"> </w:t>
      </w:r>
      <w:sdt>
        <w:sdtPr>
          <w:id w:val="1959069704"/>
          <w:citation/>
        </w:sdtPr>
        <w:sdtEndPr/>
        <w:sdtContent>
          <w:r w:rsidR="00D01873">
            <w:fldChar w:fldCharType="begin"/>
          </w:r>
          <w:r w:rsidR="00D01873">
            <w:instrText xml:space="preserve"> CITATION NPT09 \l 1033 </w:instrText>
          </w:r>
          <w:r w:rsidR="00D01873">
            <w:fldChar w:fldCharType="separate"/>
          </w:r>
          <w:r w:rsidR="00680B1E">
            <w:rPr>
              <w:noProof/>
            </w:rPr>
            <w:t>[2]</w:t>
          </w:r>
          <w:r w:rsidR="00D01873">
            <w:fldChar w:fldCharType="end"/>
          </w:r>
        </w:sdtContent>
      </w:sdt>
    </w:p>
    <w:p w:rsidR="009546FC" w:rsidRDefault="009546FC" w:rsidP="009546FC">
      <w:pPr>
        <w:pStyle w:val="BodyText"/>
        <w:keepNext/>
      </w:pPr>
      <w:r>
        <w:rPr>
          <w:noProof/>
        </w:rPr>
        <w:drawing>
          <wp:inline distT="0" distB="0" distL="0" distR="0">
            <wp:extent cx="5740400" cy="1446530"/>
            <wp:effectExtent l="0" t="0" r="0" b="127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on cycle.PNG"/>
                    <pic:cNvPicPr/>
                  </pic:nvPicPr>
                  <pic:blipFill>
                    <a:blip r:embed="rId16">
                      <a:extLst>
                        <a:ext uri="{28A0092B-C50C-407E-A947-70E740481C1C}">
                          <a14:useLocalDpi xmlns:a14="http://schemas.microsoft.com/office/drawing/2010/main" val="0"/>
                        </a:ext>
                      </a:extLst>
                    </a:blip>
                    <a:stretch>
                      <a:fillRect/>
                    </a:stretch>
                  </pic:blipFill>
                  <pic:spPr>
                    <a:xfrm>
                      <a:off x="0" y="0"/>
                      <a:ext cx="5740400" cy="1446530"/>
                    </a:xfrm>
                    <a:prstGeom prst="rect">
                      <a:avLst/>
                    </a:prstGeom>
                  </pic:spPr>
                </pic:pic>
              </a:graphicData>
            </a:graphic>
          </wp:inline>
        </w:drawing>
      </w:r>
    </w:p>
    <w:p w:rsidR="009546FC" w:rsidRDefault="009546FC" w:rsidP="009546FC">
      <w:pPr>
        <w:pStyle w:val="Caption"/>
        <w:jc w:val="center"/>
        <w:rPr>
          <w:noProof/>
        </w:rPr>
      </w:pPr>
      <w:bookmarkStart w:id="24" w:name="_Ref11039097"/>
      <w:bookmarkStart w:id="25" w:name="_Toc11214629"/>
      <w:r>
        <w:t xml:space="preserve">Figure </w:t>
      </w:r>
      <w:r w:rsidR="007669D6">
        <w:rPr>
          <w:noProof/>
        </w:rPr>
        <w:fldChar w:fldCharType="begin"/>
      </w:r>
      <w:r w:rsidR="007669D6">
        <w:rPr>
          <w:noProof/>
        </w:rPr>
        <w:instrText xml:space="preserve"> STYLEREF 1 \s </w:instrText>
      </w:r>
      <w:r w:rsidR="007669D6">
        <w:rPr>
          <w:noProof/>
        </w:rPr>
        <w:fldChar w:fldCharType="separate"/>
      </w:r>
      <w:r w:rsidR="00AB04E6">
        <w:rPr>
          <w:noProof/>
          <w:cs/>
        </w:rPr>
        <w:t>‎</w:t>
      </w:r>
      <w:r w:rsidR="00AB04E6">
        <w:rPr>
          <w:noProof/>
        </w:rPr>
        <w:t>1</w:t>
      </w:r>
      <w:r w:rsidR="007669D6">
        <w:rPr>
          <w:noProof/>
        </w:rPr>
        <w:fldChar w:fldCharType="end"/>
      </w:r>
      <w:r w:rsidR="00646DDB">
        <w:t>.</w:t>
      </w:r>
      <w:r w:rsidR="007669D6">
        <w:rPr>
          <w:noProof/>
        </w:rPr>
        <w:fldChar w:fldCharType="begin"/>
      </w:r>
      <w:r w:rsidR="007669D6">
        <w:rPr>
          <w:noProof/>
        </w:rPr>
        <w:instrText xml:space="preserve"> SEQ Figure \* ARABIC \s 1 </w:instrText>
      </w:r>
      <w:r w:rsidR="007669D6">
        <w:rPr>
          <w:noProof/>
        </w:rPr>
        <w:fldChar w:fldCharType="separate"/>
      </w:r>
      <w:r w:rsidR="00AB04E6">
        <w:rPr>
          <w:noProof/>
        </w:rPr>
        <w:t>3</w:t>
      </w:r>
      <w:r w:rsidR="007669D6">
        <w:rPr>
          <w:noProof/>
        </w:rPr>
        <w:fldChar w:fldCharType="end"/>
      </w:r>
      <w:bookmarkEnd w:id="24"/>
      <w:r>
        <w:t>: ON and OFF</w:t>
      </w:r>
      <w:r>
        <w:rPr>
          <w:noProof/>
        </w:rPr>
        <w:t xml:space="preserve"> cycles of a forward converter</w:t>
      </w:r>
      <w:bookmarkEnd w:id="25"/>
    </w:p>
    <w:p w:rsidR="009546FC" w:rsidRDefault="009546FC" w:rsidP="006B29D2">
      <w:pPr>
        <w:pStyle w:val="BodyText"/>
      </w:pPr>
      <w:r>
        <w:t>Durin</w:t>
      </w:r>
      <w:r w:rsidR="00C9414E">
        <w:t>g the ON cycle, the switch is on</w:t>
      </w:r>
      <w:r>
        <w:t>, there is voltage across the transformer primary and the consequently voltage is induced in the secondary side. The diode D1 conducts and voltage is provided to the load through the inductor.</w:t>
      </w:r>
      <w:r w:rsidR="00154ECC">
        <w:t xml:space="preserve"> In this time, the </w:t>
      </w:r>
      <w:r w:rsidR="00154ECC">
        <w:lastRenderedPageBreak/>
        <w:t>capacitor is also recovering its lost charge.</w:t>
      </w:r>
      <w:r w:rsidR="00D01873">
        <w:t xml:space="preserve"> During the off cycle, the switch is turned off and there is no voltage across the primary side</w:t>
      </w:r>
      <w:r w:rsidR="001D67DE">
        <w:t xml:space="preserve">. Consequently, there is no voltage on the secondary side </w:t>
      </w:r>
      <w:r w:rsidR="00CC1602">
        <w:t xml:space="preserve">of the transformer </w:t>
      </w:r>
      <w:r w:rsidR="001D67DE">
        <w:t xml:space="preserve">and the </w:t>
      </w:r>
      <w:r w:rsidR="00CC1602">
        <w:t xml:space="preserve">inductor current </w:t>
      </w:r>
      <w:r w:rsidR="006B29D2">
        <w:t xml:space="preserve">flows through </w:t>
      </w:r>
      <w:r w:rsidR="001D67DE">
        <w:t>the load</w:t>
      </w:r>
      <w:r w:rsidR="006B29D2">
        <w:t xml:space="preserve"> with the load volt</w:t>
      </w:r>
      <w:r w:rsidR="00302261">
        <w:t>age maintained by the capacitor</w:t>
      </w:r>
      <w:r w:rsidR="001D67DE">
        <w:t>.</w:t>
      </w:r>
    </w:p>
    <w:p w:rsidR="00A419F3" w:rsidRDefault="001F4009" w:rsidP="00184BD3">
      <w:pPr>
        <w:pStyle w:val="BodyText"/>
      </w:pPr>
      <w:r>
        <w:t>The switching frequency for the operation of the forward converter is one of the most commonly know</w:t>
      </w:r>
      <w:r w:rsidR="003A3333">
        <w:t>n</w:t>
      </w:r>
      <w:r>
        <w:t xml:space="preserve"> factors that influence the overall efficiency of the converter.</w:t>
      </w:r>
      <w:r w:rsidR="00A419F3" w:rsidRPr="00A419F3">
        <w:t xml:space="preserve"> </w:t>
      </w:r>
      <w:r w:rsidR="00184BD3">
        <w:t>The operati</w:t>
      </w:r>
      <w:r w:rsidR="007676BB">
        <w:t>ng</w:t>
      </w:r>
      <w:r w:rsidR="00184BD3">
        <w:t xml:space="preserve"> of the switch</w:t>
      </w:r>
      <w:r w:rsidR="00B562FA">
        <w:t>es</w:t>
      </w:r>
      <w:r w:rsidR="00184BD3">
        <w:t xml:space="preserve"> at a high enough frequency</w:t>
      </w:r>
      <w:r w:rsidR="00A419F3" w:rsidRPr="00A419F3">
        <w:t xml:space="preserve"> will</w:t>
      </w:r>
      <w:r w:rsidR="00184BD3">
        <w:t xml:space="preserve"> require a smaller inductor and the transformer due to less flux in the</w:t>
      </w:r>
      <w:r w:rsidR="00DE4C0E">
        <w:t>ir</w:t>
      </w:r>
      <w:r w:rsidR="00184BD3">
        <w:t xml:space="preserve"> cores</w:t>
      </w:r>
      <w:r w:rsidR="00A419F3" w:rsidRPr="00A419F3">
        <w:t xml:space="preserve">. </w:t>
      </w:r>
      <w:r w:rsidR="00C35680">
        <w:t>This allows common forward converters to easily have switching frequencies in excess of 100kHz.</w:t>
      </w:r>
      <w:r w:rsidR="00A419F3" w:rsidRPr="00A419F3">
        <w:t xml:space="preserve"> The</w:t>
      </w:r>
      <w:r w:rsidR="00B46013">
        <w:t xml:space="preserve"> </w:t>
      </w:r>
      <w:r w:rsidR="00650C7A">
        <w:t>highest frequency possible for such switch mode power converters is</w:t>
      </w:r>
      <w:r w:rsidR="00A419F3" w:rsidRPr="00A419F3">
        <w:t xml:space="preserve"> due to the </w:t>
      </w:r>
      <w:r w:rsidR="00C952B6">
        <w:t>limited switch</w:t>
      </w:r>
      <w:r w:rsidR="00A419F3" w:rsidRPr="00A419F3">
        <w:t xml:space="preserve"> </w:t>
      </w:r>
      <w:r w:rsidR="00C952B6">
        <w:t xml:space="preserve">period </w:t>
      </w:r>
      <w:r w:rsidR="00A419F3" w:rsidRPr="00A419F3">
        <w:t xml:space="preserve">and </w:t>
      </w:r>
      <w:r w:rsidR="00C952B6">
        <w:t>nonzero</w:t>
      </w:r>
      <w:r w:rsidR="00A419F3" w:rsidRPr="00A419F3">
        <w:t xml:space="preserve"> switch</w:t>
      </w:r>
      <w:r w:rsidR="00C952B6">
        <w:t xml:space="preserve"> loss in</w:t>
      </w:r>
      <w:r w:rsidR="00A419F3" w:rsidRPr="00A419F3">
        <w:t xml:space="preserve"> practical switch</w:t>
      </w:r>
      <w:r w:rsidR="00C952B6">
        <w:t>es</w:t>
      </w:r>
      <w:r w:rsidR="00A419F3" w:rsidRPr="00A419F3">
        <w:t>.</w:t>
      </w:r>
      <w:r w:rsidR="00A419F3">
        <w:t xml:space="preserve"> </w:t>
      </w:r>
      <w:sdt>
        <w:sdtPr>
          <w:id w:val="501562017"/>
          <w:citation/>
        </w:sdtPr>
        <w:sdtEndPr/>
        <w:sdtContent>
          <w:r w:rsidR="00A419F3">
            <w:fldChar w:fldCharType="begin"/>
          </w:r>
          <w:r w:rsidR="00A419F3">
            <w:instrText xml:space="preserve"> CITATION NPT09 \l 1033 </w:instrText>
          </w:r>
          <w:r w:rsidR="00A419F3">
            <w:fldChar w:fldCharType="separate"/>
          </w:r>
          <w:r w:rsidR="00680B1E">
            <w:rPr>
              <w:noProof/>
            </w:rPr>
            <w:t>[2]</w:t>
          </w:r>
          <w:r w:rsidR="00A419F3">
            <w:fldChar w:fldCharType="end"/>
          </w:r>
        </w:sdtContent>
      </w:sdt>
    </w:p>
    <w:p w:rsidR="007E7357" w:rsidRPr="009546FC" w:rsidRDefault="007E7357" w:rsidP="00B371C0">
      <w:pPr>
        <w:pStyle w:val="BodyText"/>
      </w:pPr>
      <w:r>
        <w:t xml:space="preserve">As we have seen earlier, the </w:t>
      </w:r>
      <w:r w:rsidR="00B371C0">
        <w:t>conversion ratio</w:t>
      </w:r>
      <w:r>
        <w:t xml:space="preserve"> of a forward converter depends on the duty cycle of the waveform being fed to the switch. This duty cycle is controlled</w:t>
      </w:r>
      <w:r w:rsidR="00EE2336">
        <w:t xml:space="preserve"> in real time</w:t>
      </w:r>
      <w:r>
        <w:t xml:space="preserve"> by</w:t>
      </w:r>
      <w:r w:rsidR="00EE2336">
        <w:t xml:space="preserve"> employing</w:t>
      </w:r>
      <w:r>
        <w:t xml:space="preserve"> a controller</w:t>
      </w:r>
      <w:r w:rsidR="00D676CA">
        <w:t xml:space="preserve"> in an appropriate feedback mode</w:t>
      </w:r>
      <w:r>
        <w:t xml:space="preserve"> according to the voltage or current</w:t>
      </w:r>
      <w:r w:rsidR="00651770">
        <w:t xml:space="preserve"> at the output</w:t>
      </w:r>
      <w:r>
        <w:t>.</w:t>
      </w:r>
      <w:r w:rsidR="00B371C0">
        <w:t xml:space="preserve"> Thus, depending on the nature of the feedback, the controller can be </w:t>
      </w:r>
      <w:r w:rsidR="00DC0C66">
        <w:t>considered</w:t>
      </w:r>
      <w:r w:rsidR="00B371C0">
        <w:t xml:space="preserve"> </w:t>
      </w:r>
      <w:r w:rsidR="00054838">
        <w:t>to be</w:t>
      </w:r>
      <w:r w:rsidR="00B371C0">
        <w:t xml:space="preserve"> current-mode or voltage-mode.</w:t>
      </w:r>
      <w:r w:rsidR="00EC71D9">
        <w:t xml:space="preserve"> </w:t>
      </w:r>
    </w:p>
    <w:p w:rsidR="005D08D1" w:rsidRDefault="005D08D1" w:rsidP="00EF0C04">
      <w:pPr>
        <w:pStyle w:val="Heading2"/>
      </w:pPr>
      <w:bookmarkStart w:id="26" w:name="_Toc11246176"/>
      <w:r>
        <w:t xml:space="preserve">Voltage </w:t>
      </w:r>
      <w:r w:rsidR="00EF0C04">
        <w:t>Fe</w:t>
      </w:r>
      <w:r w:rsidR="00934C5C">
        <w:t>e</w:t>
      </w:r>
      <w:r w:rsidR="00EF0C04">
        <w:t>dback</w:t>
      </w:r>
      <w:r>
        <w:t xml:space="preserve"> </w:t>
      </w:r>
      <w:r w:rsidR="00412930">
        <w:t>Converter</w:t>
      </w:r>
      <w:bookmarkEnd w:id="26"/>
    </w:p>
    <w:p w:rsidR="00412930" w:rsidRDefault="00EC71D9" w:rsidP="00D26366">
      <w:pPr>
        <w:pStyle w:val="BodyText"/>
      </w:pPr>
      <w:r>
        <w:t>A basic circuit of a voltage mode converter is shown in</w:t>
      </w:r>
      <w:r w:rsidR="00D26366">
        <w:t xml:space="preserve"> </w:t>
      </w:r>
      <w:r w:rsidR="00D26366">
        <w:fldChar w:fldCharType="begin"/>
      </w:r>
      <w:r w:rsidR="00D26366">
        <w:instrText xml:space="preserve"> REF _Ref11040524 \h </w:instrText>
      </w:r>
      <w:r w:rsidR="00D26366">
        <w:fldChar w:fldCharType="separate"/>
      </w:r>
      <w:r w:rsidR="00AB04E6">
        <w:t xml:space="preserve">Figure </w:t>
      </w:r>
      <w:r w:rsidR="00AB04E6">
        <w:rPr>
          <w:noProof/>
          <w:cs/>
        </w:rPr>
        <w:t>‎</w:t>
      </w:r>
      <w:r w:rsidR="00AB04E6">
        <w:rPr>
          <w:noProof/>
        </w:rPr>
        <w:t>1</w:t>
      </w:r>
      <w:r w:rsidR="00646DDB">
        <w:t>.</w:t>
      </w:r>
      <w:r w:rsidR="00AB04E6">
        <w:rPr>
          <w:noProof/>
        </w:rPr>
        <w:t>4</w:t>
      </w:r>
      <w:r w:rsidR="00D26366">
        <w:fldChar w:fldCharType="end"/>
      </w:r>
      <w:r>
        <w:t>.</w:t>
      </w:r>
    </w:p>
    <w:p w:rsidR="00D26366" w:rsidRDefault="00D26366" w:rsidP="00D26366">
      <w:pPr>
        <w:pStyle w:val="BodyText"/>
        <w:keepNext/>
        <w:jc w:val="center"/>
      </w:pPr>
      <w:r>
        <w:rPr>
          <w:noProof/>
        </w:rPr>
        <w:drawing>
          <wp:inline distT="0" distB="0" distL="0" distR="0">
            <wp:extent cx="5038095" cy="2561905"/>
            <wp:effectExtent l="0" t="0" r="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voltage mode.PNG"/>
                    <pic:cNvPicPr/>
                  </pic:nvPicPr>
                  <pic:blipFill>
                    <a:blip r:embed="rId17">
                      <a:extLst>
                        <a:ext uri="{28A0092B-C50C-407E-A947-70E740481C1C}">
                          <a14:useLocalDpi xmlns:a14="http://schemas.microsoft.com/office/drawing/2010/main" val="0"/>
                        </a:ext>
                      </a:extLst>
                    </a:blip>
                    <a:stretch>
                      <a:fillRect/>
                    </a:stretch>
                  </pic:blipFill>
                  <pic:spPr>
                    <a:xfrm>
                      <a:off x="0" y="0"/>
                      <a:ext cx="5038095" cy="2561905"/>
                    </a:xfrm>
                    <a:prstGeom prst="rect">
                      <a:avLst/>
                    </a:prstGeom>
                  </pic:spPr>
                </pic:pic>
              </a:graphicData>
            </a:graphic>
          </wp:inline>
        </w:drawing>
      </w:r>
    </w:p>
    <w:p w:rsidR="00EC71D9" w:rsidRDefault="00D26366" w:rsidP="00D26366">
      <w:pPr>
        <w:pStyle w:val="Caption"/>
        <w:jc w:val="center"/>
      </w:pPr>
      <w:bookmarkStart w:id="27" w:name="_Ref11040524"/>
      <w:bookmarkStart w:id="28" w:name="_Toc11214630"/>
      <w:r>
        <w:t xml:space="preserve">Figure </w:t>
      </w:r>
      <w:r w:rsidR="007669D6">
        <w:rPr>
          <w:noProof/>
        </w:rPr>
        <w:fldChar w:fldCharType="begin"/>
      </w:r>
      <w:r w:rsidR="007669D6">
        <w:rPr>
          <w:noProof/>
        </w:rPr>
        <w:instrText xml:space="preserve"> STYLEREF 1 \s </w:instrText>
      </w:r>
      <w:r w:rsidR="007669D6">
        <w:rPr>
          <w:noProof/>
        </w:rPr>
        <w:fldChar w:fldCharType="separate"/>
      </w:r>
      <w:r w:rsidR="00AB04E6">
        <w:rPr>
          <w:noProof/>
          <w:cs/>
        </w:rPr>
        <w:t>‎</w:t>
      </w:r>
      <w:r w:rsidR="00AB04E6">
        <w:rPr>
          <w:noProof/>
        </w:rPr>
        <w:t>1</w:t>
      </w:r>
      <w:r w:rsidR="007669D6">
        <w:rPr>
          <w:noProof/>
        </w:rPr>
        <w:fldChar w:fldCharType="end"/>
      </w:r>
      <w:r w:rsidR="00646DDB">
        <w:t>.</w:t>
      </w:r>
      <w:r w:rsidR="007669D6">
        <w:rPr>
          <w:noProof/>
        </w:rPr>
        <w:fldChar w:fldCharType="begin"/>
      </w:r>
      <w:r w:rsidR="007669D6">
        <w:rPr>
          <w:noProof/>
        </w:rPr>
        <w:instrText xml:space="preserve"> SEQ Figure \* ARABIC \s 1 </w:instrText>
      </w:r>
      <w:r w:rsidR="007669D6">
        <w:rPr>
          <w:noProof/>
        </w:rPr>
        <w:fldChar w:fldCharType="separate"/>
      </w:r>
      <w:r w:rsidR="00AB04E6">
        <w:rPr>
          <w:noProof/>
        </w:rPr>
        <w:t>4</w:t>
      </w:r>
      <w:r w:rsidR="007669D6">
        <w:rPr>
          <w:noProof/>
        </w:rPr>
        <w:fldChar w:fldCharType="end"/>
      </w:r>
      <w:bookmarkEnd w:id="27"/>
      <w:r>
        <w:t>: A forward converter operating in voltage mode</w:t>
      </w:r>
      <w:bookmarkEnd w:id="28"/>
    </w:p>
    <w:p w:rsidR="00D26366" w:rsidRDefault="00E066D6" w:rsidP="00D26366">
      <w:pPr>
        <w:pStyle w:val="BodyText"/>
      </w:pPr>
      <w:r>
        <w:t xml:space="preserve">The most easily evident property of this type of feedback scheme is that there exists </w:t>
      </w:r>
      <w:r>
        <w:lastRenderedPageBreak/>
        <w:t>only one loop for feedback from the output to the input</w:t>
      </w:r>
      <w:r w:rsidR="00D26366">
        <w:t xml:space="preserve">. </w:t>
      </w:r>
      <w:r w:rsidR="006D7B84">
        <w:t>And that feedback signal depends on the voltage sensed at the output of the converter. To limit the current from the output, there is an independent circuit</w:t>
      </w:r>
      <w:r w:rsidR="0088025B">
        <w:t>,</w:t>
      </w:r>
      <w:r w:rsidR="006D7B84">
        <w:t xml:space="preserve"> for providing feedback according to current, is needed.</w:t>
      </w:r>
    </w:p>
    <w:p w:rsidR="00D454E3" w:rsidRDefault="007E21BC" w:rsidP="0021476B">
      <w:pPr>
        <w:pStyle w:val="BodyText"/>
        <w:spacing w:after="0"/>
      </w:pPr>
      <w:r>
        <w:t>Controlling a converter in voltage feedback mode brings the following advantages</w:t>
      </w:r>
      <w:r w:rsidR="00D454E3">
        <w:t>:</w:t>
      </w:r>
    </w:p>
    <w:p w:rsidR="00D454E3" w:rsidRDefault="00B6248C" w:rsidP="0021476B">
      <w:pPr>
        <w:pStyle w:val="BodyText"/>
        <w:numPr>
          <w:ilvl w:val="0"/>
          <w:numId w:val="7"/>
        </w:numPr>
        <w:spacing w:after="0"/>
      </w:pPr>
      <w:r>
        <w:t>Ease of analysis as a control system because there is only one loop for feedback</w:t>
      </w:r>
      <w:r w:rsidR="007F229A">
        <w:t>.</w:t>
      </w:r>
    </w:p>
    <w:p w:rsidR="00D454E3" w:rsidRDefault="00415387" w:rsidP="0021476B">
      <w:pPr>
        <w:pStyle w:val="BodyText"/>
        <w:numPr>
          <w:ilvl w:val="0"/>
          <w:numId w:val="7"/>
        </w:numPr>
        <w:spacing w:after="0"/>
      </w:pPr>
      <w:r>
        <w:t>The magnitude of the voltage is very large relative to the error amplifier’s dynamic range. Th</w:t>
      </w:r>
      <w:r w:rsidR="00C011A9">
        <w:t>i</w:t>
      </w:r>
      <w:r>
        <w:t>s makes it very safe from interfering noise</w:t>
      </w:r>
      <w:r w:rsidR="00C011A9">
        <w:t>.</w:t>
      </w:r>
    </w:p>
    <w:p w:rsidR="00D454E3" w:rsidRDefault="00E55FFE" w:rsidP="0021476B">
      <w:pPr>
        <w:pStyle w:val="BodyText"/>
        <w:numPr>
          <w:ilvl w:val="0"/>
          <w:numId w:val="7"/>
        </w:numPr>
        <w:spacing w:after="0"/>
      </w:pPr>
      <w:r>
        <w:t xml:space="preserve">The absence of any output impedance in the converter </w:t>
      </w:r>
      <w:r w:rsidR="00D34925">
        <w:t>makes it very suitable for multiple output terminals from a single transformer.</w:t>
      </w:r>
    </w:p>
    <w:p w:rsidR="00B07308" w:rsidRDefault="00A212B2" w:rsidP="00C83209">
      <w:pPr>
        <w:pStyle w:val="BodyText"/>
        <w:spacing w:after="0"/>
      </w:pPr>
      <w:r>
        <w:t xml:space="preserve">Despite these </w:t>
      </w:r>
      <w:r w:rsidR="006A7224">
        <w:t>benefits</w:t>
      </w:r>
      <w:r>
        <w:t xml:space="preserve">, </w:t>
      </w:r>
      <w:r w:rsidR="00B665A0">
        <w:t>the voltage feedback mode has its own share of problems, some of which are listed in the following</w:t>
      </w:r>
      <w:r w:rsidR="00B07308" w:rsidRPr="00B07308">
        <w:t>:</w:t>
      </w:r>
    </w:p>
    <w:p w:rsidR="00B07308" w:rsidRDefault="006A7224" w:rsidP="0021476B">
      <w:pPr>
        <w:pStyle w:val="BodyText"/>
        <w:numPr>
          <w:ilvl w:val="0"/>
          <w:numId w:val="9"/>
        </w:numPr>
        <w:spacing w:after="0"/>
      </w:pPr>
      <w:r>
        <w:t>The response to changes in load conditions is not very fast because the change in load current takes some time to be detected in the voltage at the output.</w:t>
      </w:r>
    </w:p>
    <w:p w:rsidR="00FF7E45" w:rsidRDefault="006A7224" w:rsidP="006A7224">
      <w:pPr>
        <w:pStyle w:val="BodyText"/>
        <w:numPr>
          <w:ilvl w:val="0"/>
          <w:numId w:val="9"/>
        </w:numPr>
        <w:spacing w:after="0"/>
      </w:pPr>
      <w:r>
        <w:t xml:space="preserve">The filter near the output of the converter is itself has a second order transfer function that brings some more poles and zeros to the original system. The result is that the </w:t>
      </w:r>
      <w:r w:rsidR="00944FCB">
        <w:t>system is more complicated to analyze and design for stability and controllability</w:t>
      </w:r>
      <w:r w:rsidR="008065D9">
        <w:t>.</w:t>
      </w:r>
    </w:p>
    <w:p w:rsidR="00FF7E45" w:rsidRDefault="008065D9" w:rsidP="0021476B">
      <w:pPr>
        <w:pStyle w:val="BodyText"/>
        <w:numPr>
          <w:ilvl w:val="0"/>
          <w:numId w:val="9"/>
        </w:numPr>
        <w:spacing w:after="0"/>
      </w:pPr>
      <w:r>
        <w:t>The voltage at the input also indirectly controls the gain around the closed system loop, so this can’t be modelled as an LTI system for a wide range of operation.</w:t>
      </w:r>
    </w:p>
    <w:p w:rsidR="0021476B" w:rsidRPr="00D26366" w:rsidRDefault="0021476B" w:rsidP="0021476B">
      <w:pPr>
        <w:pStyle w:val="BodyText"/>
        <w:spacing w:after="0"/>
      </w:pPr>
      <w:r>
        <w:t>Note that most practical converters used in switch mode power supplies use this kind of feedback, i.e. voltage mode. However, in recent applications, there has been an increasing trend of the use of current mode converters due to their fast response and the availability of dedicated PWM controllers for switch mode power supplies.</w:t>
      </w:r>
    </w:p>
    <w:p w:rsidR="005D08D1" w:rsidRDefault="005D08D1" w:rsidP="00890435">
      <w:pPr>
        <w:pStyle w:val="Heading2"/>
      </w:pPr>
      <w:bookmarkStart w:id="29" w:name="_Toc11246177"/>
      <w:r>
        <w:t xml:space="preserve">Current </w:t>
      </w:r>
      <w:r w:rsidR="00890435">
        <w:t>Feedback</w:t>
      </w:r>
      <w:r>
        <w:t xml:space="preserve"> </w:t>
      </w:r>
      <w:r w:rsidR="00CE640B">
        <w:t>Converter</w:t>
      </w:r>
      <w:bookmarkEnd w:id="29"/>
    </w:p>
    <w:p w:rsidR="00D76A8B" w:rsidRDefault="00D76A8B" w:rsidP="001A0DFF">
      <w:pPr>
        <w:pStyle w:val="BodyText"/>
      </w:pPr>
      <w:r>
        <w:t xml:space="preserve">The above disadvantages are relatively significant and since all are alleviated with current-mode control, designers were highly motivated to consider this topology upon its introduction. As can be seen from the diagram of </w:t>
      </w:r>
      <w:r w:rsidR="001A0DFF">
        <w:fldChar w:fldCharType="begin"/>
      </w:r>
      <w:r w:rsidR="001A0DFF">
        <w:instrText xml:space="preserve"> REF _Ref11041001 \h </w:instrText>
      </w:r>
      <w:r w:rsidR="001A0DFF">
        <w:fldChar w:fldCharType="separate"/>
      </w:r>
      <w:r w:rsidR="00AB04E6">
        <w:t xml:space="preserve">Figure </w:t>
      </w:r>
      <w:r w:rsidR="00AB04E6">
        <w:rPr>
          <w:noProof/>
          <w:cs/>
        </w:rPr>
        <w:t>‎</w:t>
      </w:r>
      <w:r w:rsidR="00AB04E6">
        <w:rPr>
          <w:noProof/>
        </w:rPr>
        <w:t>1</w:t>
      </w:r>
      <w:r w:rsidR="00646DDB">
        <w:t>.</w:t>
      </w:r>
      <w:r w:rsidR="00AB04E6">
        <w:rPr>
          <w:noProof/>
        </w:rPr>
        <w:t>5</w:t>
      </w:r>
      <w:r w:rsidR="001A0DFF">
        <w:fldChar w:fldCharType="end"/>
      </w:r>
      <w:r>
        <w:t>, basic current-mode control uses the oscillator only as a fixed-frequency clock and the ramp waveform is replaced with a signal derived from output inductor current.</w:t>
      </w:r>
      <w:sdt>
        <w:sdtPr>
          <w:id w:val="760034518"/>
          <w:citation/>
        </w:sdtPr>
        <w:sdtEndPr/>
        <w:sdtContent>
          <w:r w:rsidR="009051AD">
            <w:fldChar w:fldCharType="begin"/>
          </w:r>
          <w:r w:rsidR="009051AD">
            <w:instrText xml:space="preserve"> CITATION Rob99 \l 1033 </w:instrText>
          </w:r>
          <w:r w:rsidR="009051AD">
            <w:fldChar w:fldCharType="separate"/>
          </w:r>
          <w:r w:rsidR="00680B1E">
            <w:rPr>
              <w:noProof/>
            </w:rPr>
            <w:t xml:space="preserve"> [3]</w:t>
          </w:r>
          <w:r w:rsidR="009051AD">
            <w:fldChar w:fldCharType="end"/>
          </w:r>
        </w:sdtContent>
      </w:sdt>
    </w:p>
    <w:p w:rsidR="001A0DFF" w:rsidRDefault="001A0DFF" w:rsidP="001A0DFF">
      <w:pPr>
        <w:pStyle w:val="BodyText"/>
        <w:keepNext/>
        <w:jc w:val="center"/>
      </w:pPr>
      <w:r>
        <w:rPr>
          <w:noProof/>
        </w:rPr>
        <w:lastRenderedPageBreak/>
        <w:drawing>
          <wp:inline distT="0" distB="0" distL="0" distR="0">
            <wp:extent cx="5019048" cy="2542857"/>
            <wp:effectExtent l="0" t="0" r="0"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current mode.PNG"/>
                    <pic:cNvPicPr/>
                  </pic:nvPicPr>
                  <pic:blipFill>
                    <a:blip r:embed="rId18">
                      <a:extLst>
                        <a:ext uri="{28A0092B-C50C-407E-A947-70E740481C1C}">
                          <a14:useLocalDpi xmlns:a14="http://schemas.microsoft.com/office/drawing/2010/main" val="0"/>
                        </a:ext>
                      </a:extLst>
                    </a:blip>
                    <a:stretch>
                      <a:fillRect/>
                    </a:stretch>
                  </pic:blipFill>
                  <pic:spPr>
                    <a:xfrm>
                      <a:off x="0" y="0"/>
                      <a:ext cx="5019048" cy="2542857"/>
                    </a:xfrm>
                    <a:prstGeom prst="rect">
                      <a:avLst/>
                    </a:prstGeom>
                  </pic:spPr>
                </pic:pic>
              </a:graphicData>
            </a:graphic>
          </wp:inline>
        </w:drawing>
      </w:r>
    </w:p>
    <w:p w:rsidR="001A0DFF" w:rsidRDefault="001A0DFF" w:rsidP="001A0DFF">
      <w:pPr>
        <w:pStyle w:val="Caption"/>
        <w:jc w:val="center"/>
        <w:rPr>
          <w:noProof/>
        </w:rPr>
      </w:pPr>
      <w:bookmarkStart w:id="30" w:name="_Ref11041001"/>
      <w:bookmarkStart w:id="31" w:name="_Toc11214631"/>
      <w:r>
        <w:t xml:space="preserve">Figure </w:t>
      </w:r>
      <w:r w:rsidR="007669D6">
        <w:rPr>
          <w:noProof/>
        </w:rPr>
        <w:fldChar w:fldCharType="begin"/>
      </w:r>
      <w:r w:rsidR="007669D6">
        <w:rPr>
          <w:noProof/>
        </w:rPr>
        <w:instrText xml:space="preserve"> STYLEREF 1 \s </w:instrText>
      </w:r>
      <w:r w:rsidR="007669D6">
        <w:rPr>
          <w:noProof/>
        </w:rPr>
        <w:fldChar w:fldCharType="separate"/>
      </w:r>
      <w:r w:rsidR="00AB04E6">
        <w:rPr>
          <w:noProof/>
          <w:cs/>
        </w:rPr>
        <w:t>‎</w:t>
      </w:r>
      <w:r w:rsidR="00AB04E6">
        <w:rPr>
          <w:noProof/>
        </w:rPr>
        <w:t>1</w:t>
      </w:r>
      <w:r w:rsidR="007669D6">
        <w:rPr>
          <w:noProof/>
        </w:rPr>
        <w:fldChar w:fldCharType="end"/>
      </w:r>
      <w:r w:rsidR="00646DDB">
        <w:t>.</w:t>
      </w:r>
      <w:r w:rsidR="007669D6">
        <w:rPr>
          <w:noProof/>
        </w:rPr>
        <w:fldChar w:fldCharType="begin"/>
      </w:r>
      <w:r w:rsidR="007669D6">
        <w:rPr>
          <w:noProof/>
        </w:rPr>
        <w:instrText xml:space="preserve"> SEQ Figure \* ARABIC \s 1 </w:instrText>
      </w:r>
      <w:r w:rsidR="007669D6">
        <w:rPr>
          <w:noProof/>
        </w:rPr>
        <w:fldChar w:fldCharType="separate"/>
      </w:r>
      <w:r w:rsidR="00AB04E6">
        <w:rPr>
          <w:noProof/>
        </w:rPr>
        <w:t>5</w:t>
      </w:r>
      <w:r w:rsidR="007669D6">
        <w:rPr>
          <w:noProof/>
        </w:rPr>
        <w:fldChar w:fldCharType="end"/>
      </w:r>
      <w:bookmarkEnd w:id="30"/>
      <w:r>
        <w:t xml:space="preserve">: A forward </w:t>
      </w:r>
      <w:r>
        <w:rPr>
          <w:noProof/>
        </w:rPr>
        <w:t>converter operating in a current mode</w:t>
      </w:r>
      <w:bookmarkEnd w:id="31"/>
    </w:p>
    <w:p w:rsidR="00C80CF6" w:rsidRDefault="007A6EE6" w:rsidP="00941A84">
      <w:pPr>
        <w:pStyle w:val="BodyText"/>
        <w:spacing w:after="0"/>
      </w:pPr>
      <w:r>
        <w:t xml:space="preserve">The current feedback control method has the following set of benefits when compared to the voltage mode </w:t>
      </w:r>
      <w:r w:rsidR="00F07C4E">
        <w:t>operation</w:t>
      </w:r>
      <w:r w:rsidR="00C80CF6">
        <w:t>:</w:t>
      </w:r>
    </w:p>
    <w:p w:rsidR="00C80CF6" w:rsidRDefault="00F07C4E" w:rsidP="00BD707A">
      <w:pPr>
        <w:pStyle w:val="BodyText"/>
        <w:numPr>
          <w:ilvl w:val="0"/>
          <w:numId w:val="10"/>
        </w:numPr>
        <w:spacing w:after="0"/>
      </w:pPr>
      <w:r>
        <w:t xml:space="preserve">The current in the transformer’s primary side is directly related to the </w:t>
      </w:r>
      <w:r w:rsidR="00BD707A">
        <w:t xml:space="preserve">voltage on the DC bus. </w:t>
      </w:r>
      <w:proofErr w:type="gramStart"/>
      <w:r w:rsidR="00BD707A">
        <w:t>Thus</w:t>
      </w:r>
      <w:proofErr w:type="gramEnd"/>
      <w:r w:rsidR="00BD707A">
        <w:t xml:space="preserve"> if the line voltage is increased or decreased, it can be detected by the controller as the change in transformer’s primary current within the timer period of a </w:t>
      </w:r>
      <w:r w:rsidR="004470CD">
        <w:t>single</w:t>
      </w:r>
      <w:r w:rsidR="00BD707A">
        <w:t xml:space="preserve"> cycle.</w:t>
      </w:r>
    </w:p>
    <w:p w:rsidR="00B21406" w:rsidRDefault="006F0337" w:rsidP="00941A84">
      <w:pPr>
        <w:pStyle w:val="BodyText"/>
        <w:numPr>
          <w:ilvl w:val="0"/>
          <w:numId w:val="10"/>
        </w:numPr>
        <w:spacing w:after="0"/>
      </w:pPr>
      <w:r>
        <w:t>The current control method simplifies the analysis of the filter at the output because the inductor is easier to analyze using its current as compared to the voltage in the voltage feedback mode.</w:t>
      </w:r>
    </w:p>
    <w:p w:rsidR="00B21406" w:rsidRDefault="00A229A1" w:rsidP="00941A84">
      <w:pPr>
        <w:pStyle w:val="BodyText"/>
        <w:numPr>
          <w:ilvl w:val="0"/>
          <w:numId w:val="10"/>
        </w:numPr>
        <w:spacing w:after="0"/>
      </w:pPr>
      <w:r>
        <w:t xml:space="preserve">The current in the load reflects to the current in the </w:t>
      </w:r>
      <w:r w:rsidR="00755DA0">
        <w:t>primary side of the transformer almost in real time.</w:t>
      </w:r>
      <w:r w:rsidR="004E3AC5">
        <w:t xml:space="preserve"> This allows very fast and precise limiting of current if there is a low impedance at the output </w:t>
      </w:r>
      <w:r w:rsidR="00857433">
        <w:t xml:space="preserve">due to a malfunction or </w:t>
      </w:r>
      <w:r w:rsidR="004E3AC5">
        <w:t>other</w:t>
      </w:r>
      <w:r w:rsidR="00857433">
        <w:t>w</w:t>
      </w:r>
      <w:r w:rsidR="004E3AC5">
        <w:t>ise.</w:t>
      </w:r>
    </w:p>
    <w:p w:rsidR="00EE1092" w:rsidRDefault="00A229A1" w:rsidP="00A229A1">
      <w:pPr>
        <w:pStyle w:val="BodyText"/>
        <w:spacing w:after="0"/>
      </w:pPr>
      <w:r>
        <w:t>The disadvantages of the current mode control of a forward converter are as the follows</w:t>
      </w:r>
      <w:r w:rsidR="00B24E18">
        <w:t>:</w:t>
      </w:r>
    </w:p>
    <w:p w:rsidR="00B24E18" w:rsidRDefault="008F2980" w:rsidP="00941A84">
      <w:pPr>
        <w:pStyle w:val="BodyText"/>
        <w:numPr>
          <w:ilvl w:val="0"/>
          <w:numId w:val="11"/>
        </w:numPr>
        <w:spacing w:after="0"/>
      </w:pPr>
      <w:r>
        <w:t>There are now two feedback loops, making circuit analysis more difficult.</w:t>
      </w:r>
    </w:p>
    <w:p w:rsidR="008F2980" w:rsidRDefault="008F2980" w:rsidP="00941A84">
      <w:pPr>
        <w:pStyle w:val="BodyText"/>
        <w:numPr>
          <w:ilvl w:val="0"/>
          <w:numId w:val="11"/>
        </w:numPr>
        <w:spacing w:after="0"/>
      </w:pPr>
      <w:r>
        <w:t>The control loop becomes unstable at duty cycles above 50% unless slope compensation is added.</w:t>
      </w:r>
    </w:p>
    <w:p w:rsidR="008F2980" w:rsidRDefault="00030316" w:rsidP="00941A84">
      <w:pPr>
        <w:pStyle w:val="BodyText"/>
        <w:numPr>
          <w:ilvl w:val="0"/>
          <w:numId w:val="11"/>
        </w:numPr>
        <w:spacing w:after="0"/>
      </w:pPr>
      <w:r>
        <w:t>Since the control modulation is based on a signal derived from output current, resonances in the power stage can insert noise into the control loop.</w:t>
      </w:r>
    </w:p>
    <w:p w:rsidR="00030316" w:rsidRDefault="00D14CB0" w:rsidP="00941A84">
      <w:pPr>
        <w:pStyle w:val="BodyText"/>
        <w:numPr>
          <w:ilvl w:val="0"/>
          <w:numId w:val="11"/>
        </w:numPr>
        <w:spacing w:after="0"/>
      </w:pPr>
      <w:r>
        <w:t xml:space="preserve">A particularly troublesome noise source is the </w:t>
      </w:r>
      <w:proofErr w:type="gramStart"/>
      <w:r>
        <w:t>leading edge</w:t>
      </w:r>
      <w:proofErr w:type="gramEnd"/>
      <w:r>
        <w:t xml:space="preserve"> current spike </w:t>
      </w:r>
      <w:r>
        <w:lastRenderedPageBreak/>
        <w:t>typically caused by transformer winding capacitance and output rectifier recovery current.</w:t>
      </w:r>
    </w:p>
    <w:p w:rsidR="00844FA5" w:rsidRPr="00C80CF6" w:rsidRDefault="00844FA5" w:rsidP="00844FA5">
      <w:pPr>
        <w:pStyle w:val="BodyText"/>
      </w:pPr>
      <w:proofErr w:type="gramStart"/>
      <w:r>
        <w:t>So</w:t>
      </w:r>
      <w:proofErr w:type="gramEnd"/>
      <w:r>
        <w:t xml:space="preserve"> from the above we can conclude that while current mode control will ease many of the limitations of voltage-mode, it also contributes a new set of challenges to the designer. However, with the knowledge gained from more recent developments in power control technology, a re-evaluation of voltage mode control indicated that there were alternative ways to correct its major weaknesses.</w:t>
      </w:r>
      <w:r w:rsidR="009D6A10">
        <w:t xml:space="preserve"> </w:t>
      </w:r>
      <w:sdt>
        <w:sdtPr>
          <w:id w:val="1730887873"/>
          <w:citation/>
        </w:sdtPr>
        <w:sdtEndPr/>
        <w:sdtContent>
          <w:r w:rsidR="009D6A10">
            <w:fldChar w:fldCharType="begin"/>
          </w:r>
          <w:r w:rsidR="009D6A10">
            <w:instrText xml:space="preserve"> CITATION Rob99 \l 1033 </w:instrText>
          </w:r>
          <w:r w:rsidR="009D6A10">
            <w:fldChar w:fldCharType="separate"/>
          </w:r>
          <w:r w:rsidR="00680B1E">
            <w:rPr>
              <w:noProof/>
            </w:rPr>
            <w:t>[3]</w:t>
          </w:r>
          <w:r w:rsidR="009D6A10">
            <w:fldChar w:fldCharType="end"/>
          </w:r>
        </w:sdtContent>
      </w:sdt>
    </w:p>
    <w:p w:rsidR="00CE640B" w:rsidRDefault="00871FD5" w:rsidP="00E97BC9">
      <w:pPr>
        <w:pStyle w:val="Heading2"/>
      </w:pPr>
      <w:bookmarkStart w:id="32" w:name="_Toc11246178"/>
      <w:r>
        <w:t>Mode Switching in Forward Converter</w:t>
      </w:r>
      <w:bookmarkEnd w:id="32"/>
    </w:p>
    <w:p w:rsidR="00624819" w:rsidRDefault="00DD5BE3" w:rsidP="00C51364">
      <w:pPr>
        <w:pStyle w:val="BodyText"/>
      </w:pPr>
      <w:r w:rsidRPr="00C51364">
        <w:t>None of the above discussion should leave the impression that there is no longer a place for</w:t>
      </w:r>
      <w:r w:rsidR="00624819" w:rsidRPr="00C51364">
        <w:t xml:space="preserve"> c</w:t>
      </w:r>
      <w:r w:rsidRPr="00C51364">
        <w:t>urrent</w:t>
      </w:r>
      <w:r w:rsidR="008F3D3F" w:rsidRPr="00C51364">
        <w:t xml:space="preserve"> </w:t>
      </w:r>
      <w:r w:rsidRPr="00C51364">
        <w:t xml:space="preserve">mode control - only </w:t>
      </w:r>
      <w:r w:rsidR="00E63468" w:rsidRPr="00C51364">
        <w:t>which</w:t>
      </w:r>
      <w:r w:rsidRPr="00C51364">
        <w:t xml:space="preserve"> both topologies are viable choices in today’s environment. There are considerations which could point to one or the other as more optimum for each particular application. S</w:t>
      </w:r>
      <w:r w:rsidR="00624819" w:rsidRPr="00C51364">
        <w:t>ome of these are outlined below:</w:t>
      </w:r>
    </w:p>
    <w:p w:rsidR="00C51364" w:rsidRDefault="00770E7A" w:rsidP="00FB084E">
      <w:pPr>
        <w:pStyle w:val="BodyText"/>
        <w:spacing w:after="0"/>
      </w:pPr>
      <w:r>
        <w:t>The current feedback controller as the advantages in the following situations</w:t>
      </w:r>
      <w:r w:rsidR="00C51364" w:rsidRPr="00C51364">
        <w:t>:</w:t>
      </w:r>
    </w:p>
    <w:p w:rsidR="002F14B0" w:rsidRDefault="00FB34E2" w:rsidP="00FB084E">
      <w:pPr>
        <w:pStyle w:val="BodyText"/>
        <w:numPr>
          <w:ilvl w:val="0"/>
          <w:numId w:val="13"/>
        </w:numPr>
        <w:spacing w:after="0"/>
      </w:pPr>
      <w:r>
        <w:t>The output of the converter is likely to have a large volt</w:t>
      </w:r>
      <w:r w:rsidR="00ED599C">
        <w:t xml:space="preserve">age or act as a source of </w:t>
      </w:r>
      <w:r w:rsidR="00770E7A">
        <w:t>current</w:t>
      </w:r>
      <w:r>
        <w:t>.</w:t>
      </w:r>
    </w:p>
    <w:p w:rsidR="002F14B0" w:rsidRDefault="009F0539" w:rsidP="00FB084E">
      <w:pPr>
        <w:pStyle w:val="BodyText"/>
        <w:numPr>
          <w:ilvl w:val="0"/>
          <w:numId w:val="13"/>
        </w:numPr>
        <w:spacing w:after="0"/>
      </w:pPr>
      <w:r>
        <w:t>The output voltage and current need to be controller very precisely and fast.</w:t>
      </w:r>
    </w:p>
    <w:p w:rsidR="005E6382" w:rsidRDefault="00D00DBF" w:rsidP="00F9193F">
      <w:pPr>
        <w:pStyle w:val="BodyText"/>
        <w:numPr>
          <w:ilvl w:val="0"/>
          <w:numId w:val="13"/>
        </w:numPr>
        <w:spacing w:after="0"/>
      </w:pPr>
      <w:r>
        <w:t>The range of voltage at the input is relatively limited.</w:t>
      </w:r>
    </w:p>
    <w:p w:rsidR="004F1A27" w:rsidRDefault="00F9193F" w:rsidP="00FB084E">
      <w:pPr>
        <w:pStyle w:val="BodyText"/>
        <w:spacing w:after="0"/>
      </w:pPr>
      <w:r>
        <w:t>The voltage feedback control scheme is better to use in the situations where</w:t>
      </w:r>
      <w:r w:rsidR="004F1A27" w:rsidRPr="004F1A27">
        <w:t>:</w:t>
      </w:r>
    </w:p>
    <w:p w:rsidR="004F1A27" w:rsidRDefault="00F9193F" w:rsidP="00F9193F">
      <w:pPr>
        <w:pStyle w:val="BodyText"/>
        <w:numPr>
          <w:ilvl w:val="0"/>
          <w:numId w:val="14"/>
        </w:numPr>
        <w:spacing w:after="0"/>
      </w:pPr>
      <w:r>
        <w:t>The load current and the input voltage must be allowed to change significantly.</w:t>
      </w:r>
    </w:p>
    <w:p w:rsidR="00FB084E" w:rsidRDefault="00F9193F" w:rsidP="00F9193F">
      <w:pPr>
        <w:pStyle w:val="BodyText"/>
        <w:numPr>
          <w:ilvl w:val="0"/>
          <w:numId w:val="14"/>
        </w:numPr>
        <w:spacing w:after="0"/>
        <w:sectPr w:rsidR="00FB084E" w:rsidSect="00CC3DBC">
          <w:headerReference w:type="default" r:id="rId19"/>
          <w:footerReference w:type="default" r:id="rId20"/>
          <w:headerReference w:type="first" r:id="rId21"/>
          <w:pgSz w:w="11920" w:h="16860"/>
          <w:pgMar w:top="1440" w:right="1440" w:bottom="1440" w:left="1440" w:header="0" w:footer="0" w:gutter="0"/>
          <w:pgNumType w:start="1"/>
          <w:cols w:space="720"/>
          <w:titlePg/>
          <w:docGrid w:linePitch="313"/>
        </w:sectPr>
      </w:pPr>
      <w:r>
        <w:t xml:space="preserve">For industrial </w:t>
      </w:r>
      <w:r w:rsidR="00BB314A">
        <w:t>converters where</w:t>
      </w:r>
      <w:r>
        <w:t xml:space="preserve"> there</w:t>
      </w:r>
      <w:r w:rsidR="00C97549">
        <w:t xml:space="preserve"> is a lot of noise and usually </w:t>
      </w:r>
      <w:r>
        <w:t xml:space="preserve">the power </w:t>
      </w:r>
      <w:r w:rsidR="00C97549">
        <w:t xml:space="preserve">level is quite higher than the </w:t>
      </w:r>
      <w:r>
        <w:t>control signals.</w:t>
      </w:r>
    </w:p>
    <w:p w:rsidR="00FB084E" w:rsidRDefault="00FB084E" w:rsidP="00FB084E">
      <w:pPr>
        <w:pStyle w:val="BodyText"/>
        <w:spacing w:after="0"/>
        <w:ind w:left="835"/>
      </w:pPr>
    </w:p>
    <w:p w:rsidR="00CD033C" w:rsidRDefault="00CD033C" w:rsidP="00CD033C"/>
    <w:p w:rsidR="00CD033C" w:rsidRDefault="00CD033C" w:rsidP="00CD033C"/>
    <w:p w:rsidR="00CD033C" w:rsidRDefault="00CD033C" w:rsidP="00CD033C"/>
    <w:p w:rsidR="00CD033C" w:rsidRDefault="00CD033C" w:rsidP="00CD033C"/>
    <w:p w:rsidR="00CD033C" w:rsidRDefault="00CD033C" w:rsidP="00CD033C"/>
    <w:p w:rsidR="00CD033C" w:rsidRDefault="00CD033C" w:rsidP="00CD033C"/>
    <w:p w:rsidR="00CD033C" w:rsidRDefault="00CD033C" w:rsidP="00CD033C"/>
    <w:p w:rsidR="00CD033C" w:rsidRDefault="00CD033C" w:rsidP="00CD033C"/>
    <w:p w:rsidR="00CD033C" w:rsidRPr="00882606" w:rsidRDefault="00CD033C" w:rsidP="00882606">
      <w:pPr>
        <w:pStyle w:val="Heading1"/>
      </w:pPr>
      <w:bookmarkStart w:id="33" w:name="_Toc11246179"/>
      <w:r w:rsidRPr="00882606">
        <w:t>Related Literature and Problem Statement</w:t>
      </w:r>
      <w:bookmarkEnd w:id="33"/>
    </w:p>
    <w:p w:rsidR="00CD033C" w:rsidRDefault="00CD033C" w:rsidP="00CD033C"/>
    <w:p w:rsidR="00CD033C" w:rsidRDefault="00CD033C" w:rsidP="00CD033C"/>
    <w:p w:rsidR="00CD033C" w:rsidRDefault="00BC4DF7" w:rsidP="00745052">
      <w:pPr>
        <w:pStyle w:val="BodyText"/>
        <w:rPr>
          <w:szCs w:val="24"/>
        </w:rPr>
      </w:pPr>
      <w:r w:rsidRPr="00E179A2">
        <w:rPr>
          <w:szCs w:val="24"/>
        </w:rPr>
        <w:t>With the advent of sophisticated controllers for switch mode power supplies and wide availability of high frequency, high efficiency power electronics components, there has been a lot of advancement in the topologies and implementations of the switch mode power supplies in the recent years.</w:t>
      </w:r>
      <w:r w:rsidR="00397BAC" w:rsidRPr="00E179A2">
        <w:rPr>
          <w:szCs w:val="24"/>
        </w:rPr>
        <w:t xml:space="preserve"> There has been dramatic reduction in the size and cost of power supplies and quite a significant increase in the efficiency in the last two decades.</w:t>
      </w:r>
      <w:r w:rsidR="00A079EC" w:rsidRPr="00E179A2">
        <w:rPr>
          <w:szCs w:val="24"/>
        </w:rPr>
        <w:t xml:space="preserve"> With these developments, considerable work has been done for the adaptation of </w:t>
      </w:r>
      <w:r w:rsidR="00CA0888" w:rsidRPr="00E179A2">
        <w:rPr>
          <w:szCs w:val="24"/>
        </w:rPr>
        <w:t xml:space="preserve">power supply topologies according to the requirements and conditions of each application, with a number of dedicated </w:t>
      </w:r>
      <w:r w:rsidR="00745052" w:rsidRPr="00E179A2">
        <w:rPr>
          <w:szCs w:val="24"/>
        </w:rPr>
        <w:t xml:space="preserve">single chip controllers, each focusing a narrow range of the </w:t>
      </w:r>
      <w:r w:rsidR="00CA0888" w:rsidRPr="00E179A2">
        <w:rPr>
          <w:szCs w:val="24"/>
        </w:rPr>
        <w:t>type</w:t>
      </w:r>
      <w:r w:rsidR="00AA08AA" w:rsidRPr="00E179A2">
        <w:rPr>
          <w:szCs w:val="24"/>
        </w:rPr>
        <w:t>s</w:t>
      </w:r>
      <w:r w:rsidR="00CA0888" w:rsidRPr="00E179A2">
        <w:rPr>
          <w:szCs w:val="24"/>
        </w:rPr>
        <w:t xml:space="preserve"> of power supply </w:t>
      </w:r>
      <w:r w:rsidR="00486BFB" w:rsidRPr="00E179A2">
        <w:rPr>
          <w:szCs w:val="24"/>
        </w:rPr>
        <w:t>application</w:t>
      </w:r>
      <w:r w:rsidR="00324E68" w:rsidRPr="00E179A2">
        <w:rPr>
          <w:szCs w:val="24"/>
        </w:rPr>
        <w:t>s</w:t>
      </w:r>
      <w:r w:rsidR="00486BFB" w:rsidRPr="00E179A2">
        <w:rPr>
          <w:szCs w:val="24"/>
        </w:rPr>
        <w:t>.</w:t>
      </w:r>
      <w:r w:rsidR="004E3311" w:rsidRPr="00E179A2">
        <w:rPr>
          <w:szCs w:val="24"/>
        </w:rPr>
        <w:t xml:space="preserve"> In this chapter, we review the </w:t>
      </w:r>
      <w:r w:rsidR="0047028B" w:rsidRPr="00E179A2">
        <w:rPr>
          <w:szCs w:val="24"/>
        </w:rPr>
        <w:t xml:space="preserve">current work that has been done in the field of </w:t>
      </w:r>
      <w:r w:rsidR="005A6580" w:rsidRPr="00E179A2">
        <w:rPr>
          <w:szCs w:val="24"/>
        </w:rPr>
        <w:t xml:space="preserve">power supply topologies and develop the problem statement </w:t>
      </w:r>
      <w:r w:rsidR="00A078E1" w:rsidRPr="00E179A2">
        <w:rPr>
          <w:szCs w:val="24"/>
        </w:rPr>
        <w:t>for our project.</w:t>
      </w:r>
    </w:p>
    <w:p w:rsidR="008469C1" w:rsidRDefault="00180668" w:rsidP="0057744B">
      <w:pPr>
        <w:pStyle w:val="BodyText"/>
        <w:rPr>
          <w:szCs w:val="24"/>
        </w:rPr>
      </w:pPr>
      <w:r>
        <w:rPr>
          <w:szCs w:val="24"/>
        </w:rPr>
        <w:t xml:space="preserve">In the following </w:t>
      </w:r>
      <w:r w:rsidR="003F1443">
        <w:rPr>
          <w:szCs w:val="24"/>
        </w:rPr>
        <w:t xml:space="preserve">section, we analyze the </w:t>
      </w:r>
      <w:r w:rsidR="00636B4B">
        <w:rPr>
          <w:szCs w:val="24"/>
        </w:rPr>
        <w:t xml:space="preserve">work done in this field by various research groups </w:t>
      </w:r>
      <w:r w:rsidR="00B5442E">
        <w:rPr>
          <w:szCs w:val="24"/>
        </w:rPr>
        <w:t>around the globe. Much of the work has been in the recent times due to the inventions of high efficiency and high frequency power electronics components like MOSFETs and IGBTs</w:t>
      </w:r>
      <w:r w:rsidR="0061562C">
        <w:rPr>
          <w:szCs w:val="24"/>
        </w:rPr>
        <w:t xml:space="preserve">. </w:t>
      </w:r>
      <w:r w:rsidR="00116F01">
        <w:rPr>
          <w:szCs w:val="24"/>
        </w:rPr>
        <w:t xml:space="preserve">Most of the research work has been with the motivation of increasing the efficiency of the converters and design converters according to </w:t>
      </w:r>
      <w:r w:rsidR="00A34EFD">
        <w:rPr>
          <w:szCs w:val="24"/>
        </w:rPr>
        <w:t xml:space="preserve">specific applications. </w:t>
      </w:r>
      <w:r w:rsidR="00324872">
        <w:rPr>
          <w:szCs w:val="24"/>
        </w:rPr>
        <w:t xml:space="preserve">There has been design and commercial applications of both the current mode and voltage mode </w:t>
      </w:r>
      <w:r w:rsidR="00F039B9">
        <w:rPr>
          <w:szCs w:val="24"/>
        </w:rPr>
        <w:t xml:space="preserve">converters of various topologies, including buck-boost, forward, </w:t>
      </w:r>
      <w:proofErr w:type="spellStart"/>
      <w:r w:rsidR="00F039B9">
        <w:rPr>
          <w:szCs w:val="24"/>
        </w:rPr>
        <w:t>flyback</w:t>
      </w:r>
      <w:proofErr w:type="spellEnd"/>
      <w:r w:rsidR="004242BC">
        <w:rPr>
          <w:szCs w:val="24"/>
        </w:rPr>
        <w:t>, and bridge topologies.</w:t>
      </w:r>
      <w:r w:rsidR="00FE614B">
        <w:rPr>
          <w:szCs w:val="24"/>
        </w:rPr>
        <w:t xml:space="preserve"> </w:t>
      </w:r>
      <w:sdt>
        <w:sdtPr>
          <w:rPr>
            <w:szCs w:val="24"/>
          </w:rPr>
          <w:id w:val="662892925"/>
          <w:citation/>
        </w:sdtPr>
        <w:sdtEndPr/>
        <w:sdtContent>
          <w:r w:rsidR="001F55A6">
            <w:rPr>
              <w:szCs w:val="24"/>
            </w:rPr>
            <w:fldChar w:fldCharType="begin"/>
          </w:r>
          <w:r w:rsidR="001F55A6">
            <w:rPr>
              <w:szCs w:val="24"/>
            </w:rPr>
            <w:instrText xml:space="preserve"> CITATION ROH15 \l 1033 </w:instrText>
          </w:r>
          <w:r w:rsidR="001F55A6">
            <w:rPr>
              <w:szCs w:val="24"/>
            </w:rPr>
            <w:fldChar w:fldCharType="separate"/>
          </w:r>
          <w:r w:rsidR="00680B1E" w:rsidRPr="00680B1E">
            <w:rPr>
              <w:noProof/>
              <w:szCs w:val="24"/>
            </w:rPr>
            <w:t>[4]</w:t>
          </w:r>
          <w:r w:rsidR="001F55A6">
            <w:rPr>
              <w:szCs w:val="24"/>
            </w:rPr>
            <w:fldChar w:fldCharType="end"/>
          </w:r>
        </w:sdtContent>
      </w:sdt>
      <w:r w:rsidR="00B667B8">
        <w:rPr>
          <w:szCs w:val="24"/>
        </w:rPr>
        <w:t xml:space="preserve"> </w:t>
      </w:r>
      <w:r w:rsidR="00A34EFD">
        <w:rPr>
          <w:szCs w:val="24"/>
        </w:rPr>
        <w:t xml:space="preserve">However, as we explore in the </w:t>
      </w:r>
      <w:r w:rsidR="005D39FD">
        <w:rPr>
          <w:szCs w:val="24"/>
        </w:rPr>
        <w:t xml:space="preserve">following text, there has </w:t>
      </w:r>
      <w:r w:rsidR="001F55A6">
        <w:rPr>
          <w:szCs w:val="24"/>
        </w:rPr>
        <w:t xml:space="preserve">not been much work in the design and applications of dual </w:t>
      </w:r>
      <w:r w:rsidR="001F55A6">
        <w:rPr>
          <w:szCs w:val="24"/>
        </w:rPr>
        <w:lastRenderedPageBreak/>
        <w:t>mode converters or mode-switching converters.</w:t>
      </w:r>
      <w:r w:rsidR="00B77F88">
        <w:rPr>
          <w:szCs w:val="24"/>
        </w:rPr>
        <w:t xml:space="preserve"> The reason is that </w:t>
      </w:r>
      <w:r w:rsidR="000B3CBB">
        <w:rPr>
          <w:szCs w:val="24"/>
        </w:rPr>
        <w:t xml:space="preserve">every </w:t>
      </w:r>
      <w:r w:rsidR="00B77F88">
        <w:rPr>
          <w:szCs w:val="24"/>
        </w:rPr>
        <w:t>type of converters is usually optimized to work in a single mode</w:t>
      </w:r>
      <w:r w:rsidR="00995966">
        <w:rPr>
          <w:szCs w:val="24"/>
        </w:rPr>
        <w:t xml:space="preserve">. </w:t>
      </w:r>
      <w:r w:rsidR="00EE06EA">
        <w:rPr>
          <w:szCs w:val="24"/>
        </w:rPr>
        <w:t xml:space="preserve">Changing the mode or operating the converter in both </w:t>
      </w:r>
      <w:r w:rsidR="00916A5A">
        <w:rPr>
          <w:szCs w:val="24"/>
        </w:rPr>
        <w:t xml:space="preserve">modes is widely believed to decrease the optimization of the converter. However, with the use of highly efficient electronic switches and modern transformer cores, there has been recent explorations for converters operating in dual modes or </w:t>
      </w:r>
      <w:r w:rsidR="004805B9">
        <w:rPr>
          <w:szCs w:val="24"/>
        </w:rPr>
        <w:t>switching the modes during live operation.</w:t>
      </w:r>
      <w:r w:rsidR="00C26D80">
        <w:rPr>
          <w:szCs w:val="24"/>
        </w:rPr>
        <w:t xml:space="preserve"> These converters may be less optimal in efficiency and size at the beginning of their design life cycle, </w:t>
      </w:r>
      <w:r w:rsidR="00555D83">
        <w:rPr>
          <w:szCs w:val="24"/>
        </w:rPr>
        <w:t xml:space="preserve">but they offer </w:t>
      </w:r>
      <w:r w:rsidR="008C6F32">
        <w:rPr>
          <w:szCs w:val="24"/>
        </w:rPr>
        <w:t>more utility and a wide range of functionalities compared to signal mode converters.</w:t>
      </w:r>
      <w:r w:rsidR="008469C1">
        <w:rPr>
          <w:szCs w:val="24"/>
        </w:rPr>
        <w:t xml:space="preserve"> </w:t>
      </w:r>
      <w:proofErr w:type="gramStart"/>
      <w:r w:rsidR="008469C1">
        <w:rPr>
          <w:szCs w:val="24"/>
        </w:rPr>
        <w:t>Therefore</w:t>
      </w:r>
      <w:proofErr w:type="gramEnd"/>
      <w:r w:rsidR="008469C1">
        <w:rPr>
          <w:szCs w:val="24"/>
        </w:rPr>
        <w:t xml:space="preserve"> in this project, we have tried to design and implement a forward converter that can switch between current and voltage modes according to </w:t>
      </w:r>
      <w:r w:rsidR="002C3612">
        <w:rPr>
          <w:szCs w:val="24"/>
        </w:rPr>
        <w:t>the control algorithm</w:t>
      </w:r>
      <w:r w:rsidR="004E22E8">
        <w:rPr>
          <w:szCs w:val="24"/>
        </w:rPr>
        <w:t xml:space="preserve">. The result is that a single </w:t>
      </w:r>
      <w:r w:rsidR="0057744B">
        <w:rPr>
          <w:szCs w:val="24"/>
        </w:rPr>
        <w:t xml:space="preserve">converter can operate on two modes according to the </w:t>
      </w:r>
      <w:r w:rsidR="00085559">
        <w:rPr>
          <w:szCs w:val="24"/>
        </w:rPr>
        <w:t xml:space="preserve">load conditions, which is quite remarkable because it eliminates a lot of hardware and added complexity corresponding </w:t>
      </w:r>
      <w:r w:rsidR="007C402C">
        <w:rPr>
          <w:szCs w:val="24"/>
        </w:rPr>
        <w:t>to the two modes of operation that were previously implemented in two different converter sections.</w:t>
      </w:r>
    </w:p>
    <w:p w:rsidR="00710F7C" w:rsidRDefault="001F4ABD" w:rsidP="00710F7C">
      <w:pPr>
        <w:pStyle w:val="BodyText"/>
      </w:pPr>
      <w:r>
        <w:t xml:space="preserve">There has been much work in the field </w:t>
      </w:r>
      <w:r w:rsidR="00321648">
        <w:t xml:space="preserve">of power electronic converters and they are wide spread use of switch mode power supplies for commercial and industrial applications. Much of the work has been done to increase the efficiency and </w:t>
      </w:r>
      <w:r w:rsidR="00625528">
        <w:t xml:space="preserve">reduce the cost and size of the converters suited to particular applications. Here we analyze the work done by various groups </w:t>
      </w:r>
      <w:r w:rsidR="00302A27">
        <w:t>in this field and how the general working of switch mode converters has advanced in recent times.</w:t>
      </w:r>
    </w:p>
    <w:p w:rsidR="00C4154F" w:rsidRDefault="00C4154F" w:rsidP="009D5A17">
      <w:pPr>
        <w:pStyle w:val="BodyText"/>
      </w:pPr>
      <w:proofErr w:type="spellStart"/>
      <w:r>
        <w:t>Chutervedi</w:t>
      </w:r>
      <w:proofErr w:type="spellEnd"/>
      <w:r>
        <w:t xml:space="preserve"> et al compared </w:t>
      </w:r>
      <w:r w:rsidR="00CF290F">
        <w:t xml:space="preserve">the performance of isolated </w:t>
      </w:r>
      <w:proofErr w:type="spellStart"/>
      <w:r w:rsidR="00CF290F">
        <w:t>flyback</w:t>
      </w:r>
      <w:proofErr w:type="spellEnd"/>
      <w:r w:rsidR="00CF290F">
        <w:t xml:space="preserve"> and forward converters for application needing with low power requirements. They addressed various problems and their solutions pertaining to the applications and modelling of switching converter topologies having single switch and </w:t>
      </w:r>
      <w:proofErr w:type="gramStart"/>
      <w:r w:rsidR="00CF290F">
        <w:t>single phase</w:t>
      </w:r>
      <w:proofErr w:type="gramEnd"/>
      <w:r w:rsidR="00CF290F">
        <w:t xml:space="preserve"> operation. </w:t>
      </w:r>
      <w:r w:rsidR="002A44C9">
        <w:t xml:space="preserve">Their focus was on the converters with inherent power factor correction implanted with them and having both </w:t>
      </w:r>
      <w:proofErr w:type="spellStart"/>
      <w:r w:rsidR="002A44C9">
        <w:t>flyback</w:t>
      </w:r>
      <w:proofErr w:type="spellEnd"/>
      <w:r w:rsidR="002A44C9">
        <w:t xml:space="preserve"> and forward converter topologies.</w:t>
      </w:r>
      <w:r w:rsidR="009D5A17">
        <w:t xml:space="preserve"> Their research and the results </w:t>
      </w:r>
      <w:proofErr w:type="gramStart"/>
      <w:r w:rsidR="009D5A17">
        <w:t>lets</w:t>
      </w:r>
      <w:proofErr w:type="gramEnd"/>
      <w:r w:rsidR="009D5A17">
        <w:t xml:space="preserve"> the designer and application engineers to choose </w:t>
      </w:r>
      <w:r w:rsidR="00535215">
        <w:t>the prop</w:t>
      </w:r>
      <w:r w:rsidR="009D5A17">
        <w:t>er topology</w:t>
      </w:r>
      <w:r w:rsidR="00B75B49">
        <w:t xml:space="preserve"> for low power applications up </w:t>
      </w:r>
      <w:r w:rsidR="00331601">
        <w:t xml:space="preserve">to </w:t>
      </w:r>
      <m:oMath>
        <m:r>
          <w:rPr>
            <w:rFonts w:ascii="Cambria Math" w:hAnsi="Cambria Math"/>
          </w:rPr>
          <m:t>25W</m:t>
        </m:r>
      </m:oMath>
      <w:r w:rsidR="00226881">
        <w:t xml:space="preserve"> of output power</w:t>
      </w:r>
      <w:r w:rsidR="00331601">
        <w:t>.</w:t>
      </w:r>
      <w:r w:rsidR="001412C4">
        <w:t xml:space="preserve"> </w:t>
      </w:r>
      <w:sdt>
        <w:sdtPr>
          <w:id w:val="-1348867276"/>
          <w:citation/>
        </w:sdtPr>
        <w:sdtEndPr/>
        <w:sdtContent>
          <w:r w:rsidR="00016718">
            <w:fldChar w:fldCharType="begin"/>
          </w:r>
          <w:r w:rsidR="00016718">
            <w:instrText xml:space="preserve"> CITATION Bhi08 \l 1033 </w:instrText>
          </w:r>
          <w:r w:rsidR="00016718">
            <w:fldChar w:fldCharType="separate"/>
          </w:r>
          <w:r w:rsidR="00680B1E">
            <w:rPr>
              <w:noProof/>
            </w:rPr>
            <w:t>[5]</w:t>
          </w:r>
          <w:r w:rsidR="00016718">
            <w:fldChar w:fldCharType="end"/>
          </w:r>
        </w:sdtContent>
      </w:sdt>
      <w:r w:rsidR="00D612B6">
        <w:t xml:space="preserve"> </w:t>
      </w:r>
    </w:p>
    <w:p w:rsidR="00C53BD7" w:rsidRDefault="00351CB4" w:rsidP="00CB01A4">
      <w:pPr>
        <w:pStyle w:val="BodyText"/>
      </w:pPr>
      <w:proofErr w:type="spellStart"/>
      <w:r>
        <w:t>Seong</w:t>
      </w:r>
      <w:proofErr w:type="spellEnd"/>
      <w:r w:rsidR="00C53BD7">
        <w:t xml:space="preserve"> et al</w:t>
      </w:r>
      <w:r>
        <w:t xml:space="preserve"> </w:t>
      </w:r>
      <w:r w:rsidR="00FE6FC5">
        <w:t>described a forward converter with and active clamp circuit</w:t>
      </w:r>
      <w:r w:rsidR="00411089">
        <w:t xml:space="preserve"> having current boosted clamp. This type of converter </w:t>
      </w:r>
      <w:r w:rsidR="000B6DCC">
        <w:t xml:space="preserve">can operate at a higher efficiency than common forward converters because of an alternate, dedicated path for current </w:t>
      </w:r>
      <w:r w:rsidR="000B6DCC">
        <w:lastRenderedPageBreak/>
        <w:t>during the primary recovering time</w:t>
      </w:r>
      <w:r w:rsidR="000C1C6E">
        <w:t xml:space="preserve">. </w:t>
      </w:r>
      <w:proofErr w:type="gramStart"/>
      <w:r w:rsidR="000C1C6E">
        <w:t>Thus</w:t>
      </w:r>
      <w:proofErr w:type="gramEnd"/>
      <w:r w:rsidR="000C1C6E">
        <w:t xml:space="preserve"> they can be implemented with much higher power densities and higher efficiencies.</w:t>
      </w:r>
      <w:r w:rsidR="00EC1B39">
        <w:t xml:space="preserve"> However, the chief disadvantage of such converters is the added complexity with the additional active clamp circuits.</w:t>
      </w:r>
      <w:r w:rsidR="00A43F71">
        <w:t xml:space="preserve"> The author and his team </w:t>
      </w:r>
      <w:proofErr w:type="gramStart"/>
      <w:r w:rsidR="00A43F71">
        <w:t>has</w:t>
      </w:r>
      <w:proofErr w:type="gramEnd"/>
      <w:r w:rsidR="00A43F71">
        <w:t xml:space="preserve"> </w:t>
      </w:r>
      <w:r w:rsidR="00583F4E">
        <w:t>proposed</w:t>
      </w:r>
      <w:r w:rsidR="00A43F71">
        <w:t xml:space="preserve"> a special technique of boosting the current for the transformer to mitigate the effects of the aforementioned </w:t>
      </w:r>
      <w:r w:rsidR="00583F4E">
        <w:t>disadvantages</w:t>
      </w:r>
      <w:r w:rsidR="00A43F71">
        <w:t>.</w:t>
      </w:r>
      <w:r w:rsidR="00425692">
        <w:t xml:space="preserve"> Their results show that such implementations are feasible and have the advantages of increased efficiency and higher power density without much </w:t>
      </w:r>
      <w:r w:rsidR="00FE0396">
        <w:t xml:space="preserve">addition of complexity and </w:t>
      </w:r>
      <w:r w:rsidR="00CB01A4">
        <w:t>sophisticated output filter</w:t>
      </w:r>
      <w:r w:rsidR="00FE0396">
        <w:t>.</w:t>
      </w:r>
      <w:r w:rsidR="007B3B42">
        <w:t xml:space="preserve"> </w:t>
      </w:r>
      <w:sdt>
        <w:sdtPr>
          <w:id w:val="1195889979"/>
          <w:citation/>
        </w:sdtPr>
        <w:sdtEndPr/>
        <w:sdtContent>
          <w:r w:rsidR="007B3B42">
            <w:fldChar w:fldCharType="begin"/>
          </w:r>
          <w:r w:rsidR="007B3B42">
            <w:instrText xml:space="preserve"> CITATION Keu09 \l 1033 </w:instrText>
          </w:r>
          <w:r w:rsidR="007B3B42">
            <w:fldChar w:fldCharType="separate"/>
          </w:r>
          <w:r w:rsidR="00680B1E">
            <w:rPr>
              <w:noProof/>
            </w:rPr>
            <w:t>[6]</w:t>
          </w:r>
          <w:r w:rsidR="007B3B42">
            <w:fldChar w:fldCharType="end"/>
          </w:r>
        </w:sdtContent>
      </w:sdt>
    </w:p>
    <w:p w:rsidR="00314D94" w:rsidRDefault="004E068F" w:rsidP="007551D8">
      <w:pPr>
        <w:pStyle w:val="BodyText"/>
      </w:pPr>
      <w:r>
        <w:t>Mittal et al</w:t>
      </w:r>
      <w:r w:rsidR="002E1B4C">
        <w:t xml:space="preserve"> present the design and implementation of a current fed double forward converter for high current and low voltage applications. Their principle application for this design was for use in space </w:t>
      </w:r>
      <w:r w:rsidR="00CF3B2C">
        <w:t>applications</w:t>
      </w:r>
      <w:r w:rsidR="002E1B4C">
        <w:t>.</w:t>
      </w:r>
      <w:r w:rsidR="00CF3B2C">
        <w:t xml:space="preserve"> </w:t>
      </w:r>
      <w:r w:rsidR="007551D8">
        <w:t xml:space="preserve">Especially for the </w:t>
      </w:r>
      <w:proofErr w:type="gramStart"/>
      <w:r w:rsidR="007551D8">
        <w:t>solid state</w:t>
      </w:r>
      <w:proofErr w:type="gramEnd"/>
      <w:r w:rsidR="007551D8">
        <w:t xml:space="preserve"> recorder and the base data handler units of the spacecraft, where a very stable and low EMI power converter is needed. They tested their final converter design for various operating conditions and found that it produced very promising results with remarkable load and line regulation and more than  </w:t>
      </w:r>
      <m:oMath>
        <m:r>
          <w:rPr>
            <w:rFonts w:ascii="Cambria Math" w:hAnsi="Cambria Math"/>
          </w:rPr>
          <m:t>65%</m:t>
        </m:r>
      </m:oMath>
      <w:r w:rsidR="00316460">
        <w:t xml:space="preserve"> efficiency</w:t>
      </w:r>
      <w:r w:rsidR="00CC0EC3">
        <w:t xml:space="preserve">. </w:t>
      </w:r>
      <w:sdt>
        <w:sdtPr>
          <w:id w:val="-36282121"/>
          <w:citation/>
        </w:sdtPr>
        <w:sdtEndPr/>
        <w:sdtContent>
          <w:r w:rsidR="00CC0EC3">
            <w:fldChar w:fldCharType="begin"/>
          </w:r>
          <w:r w:rsidR="00CC0EC3">
            <w:instrText xml:space="preserve"> CITATION KJS12 \l 1033 </w:instrText>
          </w:r>
          <w:r w:rsidR="00CC0EC3">
            <w:fldChar w:fldCharType="separate"/>
          </w:r>
          <w:r w:rsidR="00680B1E">
            <w:rPr>
              <w:noProof/>
            </w:rPr>
            <w:t>[7]</w:t>
          </w:r>
          <w:r w:rsidR="00CC0EC3">
            <w:fldChar w:fldCharType="end"/>
          </w:r>
        </w:sdtContent>
      </w:sdt>
    </w:p>
    <w:p w:rsidR="00CC0EC3" w:rsidRDefault="00CC0EC3" w:rsidP="00D37730">
      <w:pPr>
        <w:pStyle w:val="BodyText"/>
      </w:pPr>
      <w:r>
        <w:t>These researchers have mostly worked with forward converters having voltage mode operation due to their particular applications intended for the converter</w:t>
      </w:r>
      <w:r w:rsidR="007B41EC">
        <w:t>.</w:t>
      </w:r>
      <w:r w:rsidR="00D37730">
        <w:t xml:space="preserve"> In the following section, we present the analysis and brief review of some more works that have focused on current mode </w:t>
      </w:r>
      <w:r w:rsidR="00655376">
        <w:t>control of forward converters and developed the converters for their respective applications.</w:t>
      </w:r>
      <w:r w:rsidR="00150651">
        <w:t xml:space="preserve"> </w:t>
      </w:r>
    </w:p>
    <w:p w:rsidR="00150651" w:rsidRDefault="00150651" w:rsidP="00B83CD3">
      <w:pPr>
        <w:pStyle w:val="BodyText"/>
      </w:pPr>
      <w:r>
        <w:t xml:space="preserve">Fontan and his team had worked with a forward converter having an active clamp and working in current mode. They have focused on the peak current control in the forward converter with the current being sensed not from the output side but from the primary side of the transformer. They find out that the active clamp forward converter is the most popular technology for low voltage operation where the electronic switches and diodes are very small and have low peak voltage </w:t>
      </w:r>
      <w:r w:rsidR="00B83CD3">
        <w:t>specifications</w:t>
      </w:r>
      <w:r>
        <w:t>.</w:t>
      </w:r>
      <w:r w:rsidR="00B83CD3">
        <w:t xml:space="preserve"> They also devised several control schemes for controlling the output voltage of the converter without the dynamic drawbacks of conventional </w:t>
      </w:r>
      <w:r w:rsidR="00C10400">
        <w:t xml:space="preserve">converter </w:t>
      </w:r>
      <w:r w:rsidR="00B83CD3">
        <w:t>topologies.</w:t>
      </w:r>
      <w:r w:rsidR="00073570">
        <w:t xml:space="preserve"> </w:t>
      </w:r>
      <w:sdt>
        <w:sdtPr>
          <w:id w:val="532382805"/>
          <w:citation/>
        </w:sdtPr>
        <w:sdtEndPr/>
        <w:sdtContent>
          <w:r w:rsidR="00EF0085">
            <w:fldChar w:fldCharType="begin"/>
          </w:r>
          <w:r w:rsidR="00EF0085">
            <w:instrText xml:space="preserve"> CITATION AFo98 \l 1033 </w:instrText>
          </w:r>
          <w:r w:rsidR="00EF0085">
            <w:fldChar w:fldCharType="separate"/>
          </w:r>
          <w:r w:rsidR="00680B1E">
            <w:rPr>
              <w:noProof/>
            </w:rPr>
            <w:t>[8]</w:t>
          </w:r>
          <w:r w:rsidR="00EF0085">
            <w:fldChar w:fldCharType="end"/>
          </w:r>
        </w:sdtContent>
      </w:sdt>
    </w:p>
    <w:p w:rsidR="001972D8" w:rsidRDefault="00CD486E" w:rsidP="00CD486E">
      <w:pPr>
        <w:pStyle w:val="BodyText"/>
      </w:pPr>
      <w:proofErr w:type="spellStart"/>
      <w:r>
        <w:t>Kopplou</w:t>
      </w:r>
      <w:proofErr w:type="spellEnd"/>
      <w:r>
        <w:t xml:space="preserve"> et al presented an active forward converter which was being controlled in current mode. The active clamp circuit to reset the transformer core magnetic field </w:t>
      </w:r>
      <w:r>
        <w:lastRenderedPageBreak/>
        <w:t>increases the reliability of the power</w:t>
      </w:r>
      <w:r w:rsidR="001653AD">
        <w:t xml:space="preserve"> electronic</w:t>
      </w:r>
      <w:r>
        <w:t xml:space="preserve"> switches due to less voltage stress on it.</w:t>
      </w:r>
      <w:r w:rsidR="002B666C">
        <w:t xml:space="preserve"> The use of center tapped transformer on the secondary side also reduces the voltage spikes on the primary side during the core reset time period.</w:t>
      </w:r>
      <w:r w:rsidR="000F527B">
        <w:t xml:space="preserve"> They author and his team has developed a special state space model for the converter by using the technique of state space averaging to simplify the converter’s model.</w:t>
      </w:r>
      <w:r w:rsidR="00AC4333">
        <w:t xml:space="preserve"> Their results show that their use of secondary current sensing brings an advantage of faster response and better dynamic characteristics with varying load conditions than the conventional primary side current sensing in usual current mode controller forward converters.</w:t>
      </w:r>
      <w:r w:rsidR="00D46A68">
        <w:t xml:space="preserve"> </w:t>
      </w:r>
      <w:sdt>
        <w:sdtPr>
          <w:id w:val="-1251818807"/>
          <w:citation/>
        </w:sdtPr>
        <w:sdtEndPr/>
        <w:sdtContent>
          <w:r w:rsidR="00D46A68">
            <w:fldChar w:fldCharType="begin"/>
          </w:r>
          <w:r w:rsidR="00D46A68">
            <w:instrText xml:space="preserve"> CITATION VSR13 \l 1033 </w:instrText>
          </w:r>
          <w:r w:rsidR="00D46A68">
            <w:fldChar w:fldCharType="separate"/>
          </w:r>
          <w:r w:rsidR="00680B1E">
            <w:rPr>
              <w:noProof/>
            </w:rPr>
            <w:t>[9]</w:t>
          </w:r>
          <w:r w:rsidR="00D46A68">
            <w:fldChar w:fldCharType="end"/>
          </w:r>
        </w:sdtContent>
      </w:sdt>
    </w:p>
    <w:p w:rsidR="00D46A68" w:rsidRDefault="009B73AD" w:rsidP="005F404E">
      <w:pPr>
        <w:pStyle w:val="BodyText"/>
      </w:pPr>
      <w:r>
        <w:t>With these researchers mostly focusing on one of the aspects of the forward converter, i.e. increasing efficiency by using a more suitable topology for a particular application, improving the dynamic characteristics of the converter by strategic placement of current sensors</w:t>
      </w:r>
      <w:r w:rsidR="00250D18">
        <w:t xml:space="preserve"> or improving the reliability and suitability of a converter for a particular application. </w:t>
      </w:r>
      <w:proofErr w:type="gramStart"/>
      <w:r w:rsidR="00250D18">
        <w:t>However</w:t>
      </w:r>
      <w:proofErr w:type="gramEnd"/>
      <w:r w:rsidR="00250D18">
        <w:t xml:space="preserve"> there hasn’t been much work done in the dual mode or mode switching converters that can be of </w:t>
      </w:r>
      <w:r w:rsidR="00CE7966">
        <w:t xml:space="preserve">great value for some applications such as power supplies, battery chargers or motor controllers. </w:t>
      </w:r>
      <w:proofErr w:type="gramStart"/>
      <w:r w:rsidR="005C51AE">
        <w:t>Therefore</w:t>
      </w:r>
      <w:proofErr w:type="gramEnd"/>
      <w:r w:rsidR="005C51AE">
        <w:t xml:space="preserve"> we found an opportunity to work in this </w:t>
      </w:r>
      <w:r w:rsidR="005F404E">
        <w:t>area</w:t>
      </w:r>
      <w:r w:rsidR="005C51AE">
        <w:t xml:space="preserve"> and explore how </w:t>
      </w:r>
      <w:r w:rsidR="00303D77">
        <w:t xml:space="preserve">the </w:t>
      </w:r>
      <w:r w:rsidR="002C3C4C">
        <w:t xml:space="preserve">mode switching converters can be suited for these particular </w:t>
      </w:r>
      <w:r w:rsidR="00C92FB5">
        <w:t>applications</w:t>
      </w:r>
      <w:r w:rsidR="002C3C4C">
        <w:t>.</w:t>
      </w:r>
    </w:p>
    <w:p w:rsidR="00C92FB5" w:rsidRDefault="00C92FB5" w:rsidP="00123EF5">
      <w:pPr>
        <w:pStyle w:val="BodyText"/>
      </w:pPr>
      <w:proofErr w:type="gramStart"/>
      <w:r>
        <w:t>Thus</w:t>
      </w:r>
      <w:proofErr w:type="gramEnd"/>
      <w:r>
        <w:t xml:space="preserve"> the problem statement of our </w:t>
      </w:r>
      <w:r w:rsidR="003039AB">
        <w:t xml:space="preserve">project can by stated as to design and implement a forward converter </w:t>
      </w:r>
      <w:r w:rsidR="00BD6692">
        <w:t xml:space="preserve">that </w:t>
      </w:r>
      <w:r w:rsidR="007456B1">
        <w:t>can be operated in both the current and voltage mode according to the control algorithm.</w:t>
      </w:r>
      <w:r w:rsidR="00123EF5">
        <w:t xml:space="preserve"> Such a converter must not only have significant margin in the design choices of passive and active components to </w:t>
      </w:r>
      <w:r w:rsidR="00AE6ED6">
        <w:t xml:space="preserve">compensate for the differences in the two modes but also have better </w:t>
      </w:r>
      <w:r w:rsidR="006A28CD">
        <w:t xml:space="preserve">dynamic response to be able to operate </w:t>
      </w:r>
      <w:r w:rsidR="00454C6E">
        <w:t xml:space="preserve">smoothly during mode switches and continuous operation. </w:t>
      </w:r>
    </w:p>
    <w:p w:rsidR="00CD033C" w:rsidRDefault="00FF2776" w:rsidP="00263708">
      <w:pPr>
        <w:pStyle w:val="BodyText"/>
      </w:pPr>
      <w:r>
        <w:t xml:space="preserve">The designed converter must follow the battery charging curve for common flooded lead acid batteries </w:t>
      </w:r>
      <w:r w:rsidR="00296E0F">
        <w:t xml:space="preserve">and charge the batteries in the </w:t>
      </w:r>
      <w:proofErr w:type="gramStart"/>
      <w:r w:rsidR="00296E0F">
        <w:t>2 step</w:t>
      </w:r>
      <w:proofErr w:type="gramEnd"/>
      <w:r w:rsidR="00296E0F">
        <w:t xml:space="preserve"> process, which is necessary for th</w:t>
      </w:r>
      <w:r w:rsidR="00D432A5">
        <w:t>e</w:t>
      </w:r>
      <w:r w:rsidR="00296E0F">
        <w:t xml:space="preserve"> longevity of the battery life and preservation of its internal structure.</w:t>
      </w:r>
      <w:r w:rsidR="00E8760A">
        <w:t xml:space="preserve"> </w:t>
      </w:r>
      <w:sdt>
        <w:sdtPr>
          <w:id w:val="1643463876"/>
          <w:citation/>
        </w:sdtPr>
        <w:sdtEndPr/>
        <w:sdtContent>
          <w:r w:rsidR="004A4318">
            <w:fldChar w:fldCharType="begin"/>
          </w:r>
          <w:r w:rsidR="004A4318">
            <w:instrText xml:space="preserve"> CITATION Bat18 \l 1033 </w:instrText>
          </w:r>
          <w:r w:rsidR="004A4318">
            <w:fldChar w:fldCharType="separate"/>
          </w:r>
          <w:r w:rsidR="00680B1E">
            <w:rPr>
              <w:noProof/>
            </w:rPr>
            <w:t>[10]</w:t>
          </w:r>
          <w:r w:rsidR="004A4318">
            <w:fldChar w:fldCharType="end"/>
          </w:r>
        </w:sdtContent>
      </w:sdt>
      <w:r w:rsidR="003D15AD">
        <w:t xml:space="preserve"> </w:t>
      </w:r>
      <w:r w:rsidR="00552DF5">
        <w:t xml:space="preserve">The batteries are first being charged in the current mode, with a constant current being provided from the converter’s output. As the battery’s voltage rises to a specific voltage determined by the battery’s chemistry, the </w:t>
      </w:r>
      <w:r w:rsidR="00A110D9">
        <w:t>converter</w:t>
      </w:r>
      <w:r w:rsidR="00552DF5">
        <w:t xml:space="preserve"> switches to voltage</w:t>
      </w:r>
      <w:r w:rsidR="00A110D9">
        <w:t xml:space="preserve"> mode, maintaining a constant voltage at the output of the converter.</w:t>
      </w:r>
    </w:p>
    <w:p w:rsidR="00CD033C" w:rsidRDefault="00CD033C" w:rsidP="00CD033C">
      <w:pPr>
        <w:sectPr w:rsidR="00CD033C" w:rsidSect="00FB084E">
          <w:headerReference w:type="default" r:id="rId22"/>
          <w:headerReference w:type="first" r:id="rId23"/>
          <w:pgSz w:w="11920" w:h="16860"/>
          <w:pgMar w:top="1440" w:right="1440" w:bottom="1440" w:left="1440" w:header="0" w:footer="0" w:gutter="0"/>
          <w:cols w:space="720"/>
          <w:titlePg/>
          <w:docGrid w:linePitch="313"/>
        </w:sectPr>
      </w:pPr>
    </w:p>
    <w:p w:rsidR="005B1D6E" w:rsidRDefault="005B1D6E" w:rsidP="005B1D6E"/>
    <w:p w:rsidR="005B1D6E" w:rsidRDefault="005B1D6E" w:rsidP="005B1D6E"/>
    <w:p w:rsidR="005B1D6E" w:rsidRDefault="005B1D6E" w:rsidP="005B1D6E"/>
    <w:p w:rsidR="005B1D6E" w:rsidRDefault="005B1D6E" w:rsidP="005B1D6E"/>
    <w:p w:rsidR="005B1D6E" w:rsidRDefault="005B1D6E" w:rsidP="005B1D6E"/>
    <w:p w:rsidR="005B1D6E" w:rsidRDefault="005B1D6E" w:rsidP="005B1D6E"/>
    <w:p w:rsidR="005B1D6E" w:rsidRDefault="005B1D6E" w:rsidP="005B1D6E"/>
    <w:p w:rsidR="005B1D6E" w:rsidRDefault="005B1D6E" w:rsidP="005B1D6E"/>
    <w:p w:rsidR="005B1D6E" w:rsidRPr="00DF0B37" w:rsidRDefault="005B1D6E" w:rsidP="00DF0B37">
      <w:pPr>
        <w:pStyle w:val="Heading1"/>
      </w:pPr>
      <w:bookmarkStart w:id="34" w:name="_Toc11246180"/>
      <w:r w:rsidRPr="00DF0B37">
        <w:t>Proposed Approach</w:t>
      </w:r>
      <w:bookmarkEnd w:id="34"/>
    </w:p>
    <w:p w:rsidR="005B1D6E" w:rsidRDefault="005B1D6E" w:rsidP="005B1D6E"/>
    <w:p w:rsidR="005B1D6E" w:rsidRDefault="005B1D6E" w:rsidP="005B1D6E"/>
    <w:p w:rsidR="005B1D6E" w:rsidRDefault="00D5199E" w:rsidP="00436C30">
      <w:pPr>
        <w:pStyle w:val="BodyText"/>
      </w:pPr>
      <w:r>
        <w:t xml:space="preserve">In this chapter we describe the design and implementation approached we had proposed for this project. With the principle objective being the design of a robust forward converter that can be operated in both current and voltage </w:t>
      </w:r>
      <w:r w:rsidR="00652F44">
        <w:t xml:space="preserve">modes, the design generally </w:t>
      </w:r>
      <w:r w:rsidR="00E91CAF">
        <w:t>carries significant</w:t>
      </w:r>
      <w:r w:rsidR="00436C30">
        <w:t xml:space="preserve"> margins in the design choices of both the pa</w:t>
      </w:r>
      <w:r w:rsidR="00456240">
        <w:t>ssive and active components</w:t>
      </w:r>
      <w:r w:rsidR="00436C30">
        <w:t>.</w:t>
      </w:r>
      <w:r w:rsidR="00456240">
        <w:t xml:space="preserve"> These excess</w:t>
      </w:r>
      <w:r w:rsidR="00937CBE">
        <w:t xml:space="preserve"> ratings and design margins ensure that the </w:t>
      </w:r>
      <w:r w:rsidR="000A191E">
        <w:t xml:space="preserve">converter operates without any significant </w:t>
      </w:r>
      <w:r w:rsidR="004E3E57">
        <w:t xml:space="preserve">transients during the mode switching and can operate with acceptable performance in both modes </w:t>
      </w:r>
      <w:r w:rsidR="009D77D1">
        <w:t xml:space="preserve">in steady state operation. </w:t>
      </w:r>
    </w:p>
    <w:p w:rsidR="00072F87" w:rsidRDefault="00072F87" w:rsidP="00915D6C">
      <w:pPr>
        <w:pStyle w:val="BodyText"/>
      </w:pPr>
      <w:r>
        <w:t>The</w:t>
      </w:r>
      <w:r w:rsidR="00F21095">
        <w:t>re are several</w:t>
      </w:r>
      <w:r w:rsidR="002570CA">
        <w:t xml:space="preserve"> modules in the </w:t>
      </w:r>
      <w:r w:rsidR="00D860B1">
        <w:t>whole converter that can be designed in a compartmentalized fashion, though they are not completely independent.</w:t>
      </w:r>
      <w:r w:rsidR="002E7563">
        <w:t xml:space="preserve"> Thus</w:t>
      </w:r>
      <w:r w:rsidR="00A702CA">
        <w:t>,</w:t>
      </w:r>
      <w:r w:rsidR="002E7563">
        <w:t xml:space="preserve"> with some considerations of the interoperability of various circuit blocks in the whole project</w:t>
      </w:r>
      <w:r w:rsidR="00A702CA">
        <w:t xml:space="preserve">, the blocks can be fairly designed independently, </w:t>
      </w:r>
      <w:r w:rsidR="00E345F2">
        <w:t xml:space="preserve">thus </w:t>
      </w:r>
      <w:r w:rsidR="00915D6C">
        <w:t xml:space="preserve">simplifying the whole design process by dividing it into smaller </w:t>
      </w:r>
      <w:r w:rsidR="00F762DC">
        <w:t xml:space="preserve">relatively independent </w:t>
      </w:r>
      <w:r w:rsidR="00915D6C">
        <w:t>chunks</w:t>
      </w:r>
      <w:r w:rsidR="002E7563">
        <w:t>.</w:t>
      </w:r>
    </w:p>
    <w:p w:rsidR="00836ED1" w:rsidRDefault="00F16793" w:rsidP="00FD1532">
      <w:pPr>
        <w:pStyle w:val="BodyText"/>
      </w:pPr>
      <w:r>
        <w:t xml:space="preserve">This is basically </w:t>
      </w:r>
      <w:r w:rsidR="00663EFF">
        <w:t>an AC/DC converter, so the first block in the circuit is the full wave rectifier to convert</w:t>
      </w:r>
      <w:r w:rsidR="00894CAE">
        <w:t xml:space="preserve"> the incoming AC </w:t>
      </w:r>
      <w:r w:rsidR="001F6550">
        <w:t xml:space="preserve">supply </w:t>
      </w:r>
      <w:r w:rsidR="00894CAE">
        <w:t xml:space="preserve">voltage to </w:t>
      </w:r>
      <w:r w:rsidR="001F6550">
        <w:t xml:space="preserve">DC </w:t>
      </w:r>
      <w:r w:rsidR="000C2EFE">
        <w:t xml:space="preserve">voltage. </w:t>
      </w:r>
      <w:r w:rsidR="00150493">
        <w:t xml:space="preserve">This </w:t>
      </w:r>
      <w:r w:rsidR="009F636A">
        <w:t xml:space="preserve">intermittent </w:t>
      </w:r>
      <w:r w:rsidR="00150493">
        <w:t xml:space="preserve">DC </w:t>
      </w:r>
      <w:r w:rsidR="009F636A">
        <w:t xml:space="preserve">supply </w:t>
      </w:r>
      <w:r w:rsidR="00150493">
        <w:t xml:space="preserve">is then used by the subsequent forward converter </w:t>
      </w:r>
      <w:r w:rsidR="009F636A">
        <w:t>as its input voltage</w:t>
      </w:r>
      <w:r w:rsidR="00421F37">
        <w:t>.</w:t>
      </w:r>
      <w:r w:rsidR="007A1033">
        <w:t xml:space="preserve"> </w:t>
      </w:r>
      <w:r w:rsidR="00585003">
        <w:t>The converter converts the high DC voltage to lower voltage near the battery’s operating voltage.</w:t>
      </w:r>
      <w:r w:rsidR="000B2B44">
        <w:t xml:space="preserve"> Then there is a pseudo buck converter after the forward converter to smooth out the </w:t>
      </w:r>
      <w:r w:rsidR="00B35D0D">
        <w:t>pulsating DC voltage.</w:t>
      </w:r>
      <w:r w:rsidR="00F56A93">
        <w:t xml:space="preserve"> The outpu</w:t>
      </w:r>
      <w:r w:rsidR="007A4BE9">
        <w:t>t of the buck converter is then fed to the load, which may be a resistive load or a battery.</w:t>
      </w:r>
      <w:r w:rsidR="000A1622">
        <w:t xml:space="preserve"> Before that, there are two small units that are for sampling the load voltage and the load current. </w:t>
      </w:r>
      <w:r w:rsidR="002221F9">
        <w:t xml:space="preserve">These measurements are then provided to the controller that processes the measurements and runs the algorithm to control the converter’s output according to the battery charging algorithm. The </w:t>
      </w:r>
      <w:r w:rsidR="002221F9">
        <w:lastRenderedPageBreak/>
        <w:t xml:space="preserve">controller also </w:t>
      </w:r>
      <w:proofErr w:type="gramStart"/>
      <w:r w:rsidR="002221F9">
        <w:t>make</w:t>
      </w:r>
      <w:proofErr w:type="gramEnd"/>
      <w:r w:rsidR="002221F9">
        <w:t xml:space="preserve"> sure that the converter is operating in the correct mode, i.e. current mode or voltage mode.</w:t>
      </w:r>
      <w:r w:rsidR="00FD1532">
        <w:t xml:space="preserve"> Besides </w:t>
      </w:r>
      <w:proofErr w:type="gramStart"/>
      <w:r w:rsidR="00FD1532">
        <w:t>these fundament</w:t>
      </w:r>
      <w:proofErr w:type="gramEnd"/>
      <w:r w:rsidR="00FD1532">
        <w:t xml:space="preserve"> al blocks, there are two auxiliary power supply units. These small power supplies provide DC power to the electronics operating in the converter. </w:t>
      </w:r>
      <w:r w:rsidR="00A13556">
        <w:t xml:space="preserve">Although these power supplies aren’t included in any way in the theoretical aspects of the forward converter, these are necessary for the operation of the converter’s </w:t>
      </w:r>
      <w:r w:rsidR="000F393F">
        <w:t xml:space="preserve">active </w:t>
      </w:r>
      <w:r w:rsidR="00A13556">
        <w:t>components and controller.</w:t>
      </w:r>
    </w:p>
    <w:p w:rsidR="00FB3BC4" w:rsidRDefault="00FB3BC4" w:rsidP="00FB3BC4">
      <w:pPr>
        <w:pStyle w:val="BodyText"/>
      </w:pPr>
      <w:r>
        <w:t>In the following sections we discuss the main building blocks of the whole system according to each block’s functionality and role in the operation of the forward converter.</w:t>
      </w:r>
      <w:r w:rsidR="00161718">
        <w:t xml:space="preserve"> It is worth noting that at this stage, we aren’t concerned with the </w:t>
      </w:r>
      <w:r w:rsidR="002C6B94">
        <w:t xml:space="preserve">exact values of the passive components </w:t>
      </w:r>
      <w:r w:rsidR="008F6105">
        <w:t>(resistors, capacitors, i</w:t>
      </w:r>
      <w:r w:rsidR="00665631">
        <w:t>nductors</w:t>
      </w:r>
      <w:r w:rsidR="008F6105">
        <w:t xml:space="preserve"> </w:t>
      </w:r>
      <w:r w:rsidR="00665631">
        <w:t>and transformer</w:t>
      </w:r>
      <w:r w:rsidR="008F6105">
        <w:t xml:space="preserve">) </w:t>
      </w:r>
      <w:r w:rsidR="00BB6F7F">
        <w:t xml:space="preserve">or the part numbers of the </w:t>
      </w:r>
      <w:r w:rsidR="008F6105">
        <w:t>active components (</w:t>
      </w:r>
      <w:r w:rsidR="008217AB">
        <w:t>transistors, diodes</w:t>
      </w:r>
      <w:r w:rsidR="008F6105">
        <w:t>)</w:t>
      </w:r>
      <w:r w:rsidR="008217AB">
        <w:t xml:space="preserve"> because we are not designing the fine level details of the circuit here. </w:t>
      </w:r>
    </w:p>
    <w:p w:rsidR="00665631" w:rsidRDefault="00503CB8" w:rsidP="0067222D">
      <w:pPr>
        <w:pStyle w:val="Heading2"/>
      </w:pPr>
      <w:bookmarkStart w:id="35" w:name="_Toc11246181"/>
      <w:r>
        <w:t>Main Rectifier</w:t>
      </w:r>
      <w:bookmarkEnd w:id="35"/>
    </w:p>
    <w:p w:rsidR="00503CB8" w:rsidRDefault="00503CB8" w:rsidP="00503CB8">
      <w:pPr>
        <w:pStyle w:val="BodyText"/>
      </w:pPr>
      <w:r>
        <w:t xml:space="preserve">This is the main AC to DC converter that converts the mains 220VAC to DC. The input of this block is the mains voltage from the AC supply and its output is the rectified </w:t>
      </w:r>
      <w:r w:rsidR="00032583">
        <w:t>310VDC. Before rectifying the AC voltage, there is an electromagnetic interference (EMI) filter to reduce the effects of incoming noise from nearby EMI sources</w:t>
      </w:r>
      <w:r w:rsidR="00302C54">
        <w:t xml:space="preserve">. The </w:t>
      </w:r>
      <w:r w:rsidR="00615C71">
        <w:t xml:space="preserve">filter used here is a low pass filter whose frequency is very high from the mains frequency (50 Hz) but it eliminates all the high frequency noise coming from nearby RF equipment, nonlinear electrical components or </w:t>
      </w:r>
      <w:r w:rsidR="00A6590C">
        <w:t>any other electromagnetic devices</w:t>
      </w:r>
      <w:r w:rsidR="00380E7E">
        <w:t>.</w:t>
      </w:r>
    </w:p>
    <w:p w:rsidR="00380E7E" w:rsidRDefault="00380E7E" w:rsidP="008D593C">
      <w:pPr>
        <w:pStyle w:val="BodyText"/>
      </w:pPr>
      <w:r>
        <w:t xml:space="preserve">The calculation of the </w:t>
      </w:r>
      <w:r w:rsidR="002452E2">
        <w:t xml:space="preserve">DC voltage from the </w:t>
      </w:r>
      <w:r w:rsidR="002C3041">
        <w:t xml:space="preserve">RMS AC voltage </w:t>
      </w:r>
      <w:r w:rsidR="006B514A">
        <w:t>comes from the formula</w:t>
      </w:r>
      <w:r w:rsidR="00792100">
        <w:t xml:space="preserve"> (3.1.1)</w:t>
      </w:r>
      <w:r w:rsidR="006B514A">
        <w:t xml:space="preserve"> relating the RMS and peak voltage </w:t>
      </w:r>
      <w:r w:rsidR="001536CB">
        <w:t>of a sine wave as shown in the following</w:t>
      </w:r>
      <w:r w:rsidR="0065215B">
        <w:t>.</w:t>
      </w:r>
      <w:r w:rsidR="00932E19">
        <w:t xml:space="preserve"> The reason behind this is that the filter capacitor</w:t>
      </w:r>
      <w:r w:rsidR="008D593C">
        <w:t xml:space="preserve"> after the rectifier saves the peak voltage of the incoming full wave rectified signal.</w:t>
      </w:r>
    </w:p>
    <w:p w:rsidR="00932E19" w:rsidRPr="0095710C" w:rsidRDefault="00771ABF" w:rsidP="00646DDB">
      <w:pPr>
        <w:pStyle w:val="BodyText"/>
        <w:tabs>
          <w:tab w:val="left" w:pos="2051"/>
          <w:tab w:val="left" w:pos="2269"/>
          <w:tab w:val="center" w:pos="4707"/>
        </w:tabs>
        <w:jc w:val="left"/>
      </w:pPr>
      <m:oMath>
        <m:r>
          <w:rPr>
            <w:rFonts w:ascii="Cambria Math" w:hAnsi="Cambria Math"/>
          </w:rPr>
          <m:t xml:space="preserve">                                         </m:t>
        </m:r>
        <m:sSub>
          <m:sSubPr>
            <m:ctrlPr>
              <w:rPr>
                <w:rFonts w:ascii="Cambria Math" w:hAnsi="Cambria Math"/>
                <w:i/>
              </w:rPr>
            </m:ctrlPr>
          </m:sSubPr>
          <m:e>
            <m:r>
              <w:rPr>
                <w:rFonts w:ascii="Cambria Math" w:hAnsi="Cambria Math"/>
              </w:rPr>
              <m:t xml:space="preserve">             V</m:t>
            </m:r>
          </m:e>
          <m:sub>
            <m:r>
              <w:rPr>
                <w:rFonts w:ascii="Cambria Math" w:hAnsi="Cambria Math"/>
              </w:rPr>
              <m:t>DC</m:t>
            </m:r>
          </m:sub>
        </m:sSub>
        <m:r>
          <w:rPr>
            <w:rFonts w:ascii="Cambria Math" w:hAnsi="Cambria Math"/>
          </w:rPr>
          <m:t>=</m:t>
        </m:r>
        <m:sSub>
          <m:sSubPr>
            <m:ctrlPr>
              <w:rPr>
                <w:rFonts w:ascii="Cambria Math" w:hAnsi="Cambria Math"/>
                <w:i/>
              </w:rPr>
            </m:ctrlPr>
          </m:sSubPr>
          <m:e>
            <m:r>
              <w:rPr>
                <w:rFonts w:ascii="Cambria Math" w:hAnsi="Cambria Math"/>
              </w:rPr>
              <m:t>V</m:t>
            </m:r>
          </m:e>
          <m:sub>
            <m:r>
              <w:rPr>
                <w:rFonts w:ascii="Cambria Math" w:hAnsi="Cambria Math"/>
              </w:rPr>
              <m:t>peak</m:t>
            </m:r>
          </m:sub>
        </m:sSub>
        <m:r>
          <w:rPr>
            <w:rFonts w:ascii="Cambria Math" w:hAnsi="Cambria Math"/>
          </w:rPr>
          <m:t>=</m:t>
        </m:r>
        <m:rad>
          <m:radPr>
            <m:degHide m:val="1"/>
            <m:ctrlPr>
              <w:rPr>
                <w:rFonts w:ascii="Cambria Math" w:hAnsi="Cambria Math"/>
                <w:i/>
              </w:rPr>
            </m:ctrlPr>
          </m:radPr>
          <m:deg/>
          <m:e>
            <m:r>
              <w:rPr>
                <w:rFonts w:ascii="Cambria Math" w:hAnsi="Cambria Math"/>
              </w:rPr>
              <m:t>2</m:t>
            </m:r>
          </m:e>
        </m:rad>
        <m:sSub>
          <m:sSubPr>
            <m:ctrlPr>
              <w:rPr>
                <w:rFonts w:ascii="Cambria Math" w:hAnsi="Cambria Math"/>
                <w:i/>
              </w:rPr>
            </m:ctrlPr>
          </m:sSubPr>
          <m:e>
            <m:r>
              <w:rPr>
                <w:rFonts w:ascii="Cambria Math" w:hAnsi="Cambria Math"/>
              </w:rPr>
              <m:t>V</m:t>
            </m:r>
          </m:e>
          <m:sub>
            <m:r>
              <w:rPr>
                <w:rFonts w:ascii="Cambria Math" w:hAnsi="Cambria Math"/>
              </w:rPr>
              <m:t>RMS</m:t>
            </m:r>
          </m:sub>
        </m:sSub>
      </m:oMath>
      <w:r w:rsidR="00646DDB">
        <w:t xml:space="preserve">          </w:t>
      </w:r>
      <w:r w:rsidR="005E1F55">
        <w:t xml:space="preserve">               </w:t>
      </w:r>
      <w:r w:rsidR="00646DDB">
        <w:t xml:space="preserve">            (3.1.1)</w:t>
      </w:r>
    </w:p>
    <w:p w:rsidR="0095710C" w:rsidRPr="00A31F2C" w:rsidRDefault="00AA56D2" w:rsidP="00503CB8">
      <w:pPr>
        <w:pStyle w:val="BodyText"/>
      </w:pPr>
      <m:oMathPara>
        <m:oMath>
          <m:sSub>
            <m:sSubPr>
              <m:ctrlPr>
                <w:rPr>
                  <w:rFonts w:ascii="Cambria Math" w:hAnsi="Cambria Math"/>
                  <w:i/>
                </w:rPr>
              </m:ctrlPr>
            </m:sSubPr>
            <m:e>
              <m:r>
                <w:rPr>
                  <w:rFonts w:ascii="Cambria Math" w:hAnsi="Cambria Math"/>
                </w:rPr>
                <m:t>V</m:t>
              </m:r>
            </m:e>
            <m:sub>
              <m:r>
                <w:rPr>
                  <w:rFonts w:ascii="Cambria Math" w:hAnsi="Cambria Math"/>
                </w:rPr>
                <m:t>DC</m:t>
              </m:r>
            </m:sub>
          </m:sSub>
          <m:r>
            <w:rPr>
              <w:rFonts w:ascii="Cambria Math" w:hAnsi="Cambria Math"/>
            </w:rPr>
            <m:t>=</m:t>
          </m:r>
          <m:rad>
            <m:radPr>
              <m:degHide m:val="1"/>
              <m:ctrlPr>
                <w:rPr>
                  <w:rFonts w:ascii="Cambria Math" w:hAnsi="Cambria Math"/>
                  <w:i/>
                </w:rPr>
              </m:ctrlPr>
            </m:radPr>
            <m:deg/>
            <m:e>
              <m:r>
                <w:rPr>
                  <w:rFonts w:ascii="Cambria Math" w:hAnsi="Cambria Math"/>
                </w:rPr>
                <m:t>2</m:t>
              </m:r>
            </m:e>
          </m:rad>
          <m:r>
            <w:rPr>
              <w:rFonts w:ascii="Cambria Math" w:hAnsi="Cambria Math"/>
            </w:rPr>
            <m:t>∙220=310 V</m:t>
          </m:r>
        </m:oMath>
      </m:oMathPara>
    </w:p>
    <w:p w:rsidR="00A31F2C" w:rsidRDefault="00A31F2C" w:rsidP="00B00358">
      <w:pPr>
        <w:pStyle w:val="BodyText"/>
      </w:pPr>
      <w:r>
        <w:t xml:space="preserve">The cutoff frequency of the low pass filter </w:t>
      </w:r>
      <w:r w:rsidR="00964977">
        <w:t>preceding</w:t>
      </w:r>
      <w:r w:rsidR="00020146">
        <w:t xml:space="preserve"> the full wave rectifier can be calculated using the RC filter formula</w:t>
      </w:r>
      <m:oMath>
        <m:r>
          <w:rPr>
            <w:rFonts w:ascii="Cambria Math" w:hAnsi="Cambria Math"/>
          </w:rPr>
          <m:t xml:space="preserve"> (3.1.2)</m:t>
        </m:r>
      </m:oMath>
      <w:r w:rsidR="006C48BB">
        <w:t>.</w:t>
      </w:r>
      <w:r w:rsidR="00B00358">
        <w:t xml:space="preserve"> We have </w:t>
      </w:r>
      <m:oMath>
        <m:r>
          <w:rPr>
            <w:rFonts w:ascii="Cambria Math" w:hAnsi="Cambria Math"/>
          </w:rPr>
          <m:t>R=2</m:t>
        </m:r>
        <m:r>
          <m:rPr>
            <m:sty m:val="p"/>
          </m:rPr>
          <w:rPr>
            <w:rFonts w:ascii="Cambria Math" w:hAnsi="Cambria Math"/>
          </w:rPr>
          <m:t>Ω</m:t>
        </m:r>
      </m:oMath>
      <w:r w:rsidR="00B00358">
        <w:t xml:space="preserve"> and </w:t>
      </w:r>
      <m:oMath>
        <m:r>
          <w:rPr>
            <w:rFonts w:ascii="Cambria Math" w:hAnsi="Cambria Math"/>
          </w:rPr>
          <m:t>C=0.1 μF</m:t>
        </m:r>
      </m:oMath>
      <w:r w:rsidR="00F649CF">
        <w:t>.</w:t>
      </w:r>
    </w:p>
    <w:p w:rsidR="005B1D6E" w:rsidRPr="00E721EB" w:rsidRDefault="00646DDB" w:rsidP="00646DDB">
      <w:pPr>
        <w:pStyle w:val="BodyText"/>
        <w:jc w:val="center"/>
      </w:pPr>
      <m:oMathPara>
        <m:oMath>
          <m:r>
            <w:rPr>
              <w:rFonts w:ascii="Cambria Math" w:hAnsi="Cambria Math"/>
            </w:rPr>
            <w:lastRenderedPageBreak/>
            <m:t xml:space="preserve">                                                        </m:t>
          </m:r>
          <m:sSub>
            <m:sSubPr>
              <m:ctrlPr>
                <w:rPr>
                  <w:rFonts w:ascii="Cambria Math" w:hAnsi="Cambria Math"/>
                  <w:i/>
                </w:rPr>
              </m:ctrlPr>
            </m:sSubPr>
            <m:e>
              <m:r>
                <w:rPr>
                  <w:rFonts w:ascii="Cambria Math" w:hAnsi="Cambria Math"/>
                </w:rPr>
                <m:t>f</m:t>
              </m:r>
            </m:e>
            <m:sub>
              <m:r>
                <w:rPr>
                  <w:rFonts w:ascii="Cambria Math" w:hAnsi="Cambria Math"/>
                </w:rPr>
                <m:t>cutoff</m:t>
              </m:r>
            </m:sub>
          </m:sSub>
          <m:r>
            <w:rPr>
              <w:rFonts w:ascii="Cambria Math" w:hAnsi="Cambria Math"/>
            </w:rPr>
            <m:t>=</m:t>
          </m:r>
          <m:f>
            <m:fPr>
              <m:ctrlPr>
                <w:rPr>
                  <w:rFonts w:ascii="Cambria Math" w:hAnsi="Cambria Math"/>
                  <w:i/>
                </w:rPr>
              </m:ctrlPr>
            </m:fPr>
            <m:num>
              <m:r>
                <w:rPr>
                  <w:rFonts w:ascii="Cambria Math" w:hAnsi="Cambria Math"/>
                </w:rPr>
                <m:t>1</m:t>
              </m:r>
            </m:num>
            <m:den>
              <m:r>
                <w:rPr>
                  <w:rFonts w:ascii="Cambria Math" w:hAnsi="Cambria Math"/>
                </w:rPr>
                <m:t>2πRC</m:t>
              </m:r>
            </m:den>
          </m:f>
          <m:r>
            <w:rPr>
              <w:rFonts w:ascii="Cambria Math" w:hAnsi="Cambria Math"/>
            </w:rPr>
            <m:t xml:space="preserve">                                                (3.1.2)</m:t>
          </m:r>
        </m:oMath>
      </m:oMathPara>
    </w:p>
    <w:p w:rsidR="00E721EB" w:rsidRPr="00E721EB" w:rsidRDefault="00AA56D2" w:rsidP="00E721EB">
      <w:pPr>
        <w:pStyle w:val="BodyText"/>
      </w:pPr>
      <m:oMathPara>
        <m:oMath>
          <m:sSub>
            <m:sSubPr>
              <m:ctrlPr>
                <w:rPr>
                  <w:rFonts w:ascii="Cambria Math" w:hAnsi="Cambria Math"/>
                  <w:i/>
                </w:rPr>
              </m:ctrlPr>
            </m:sSubPr>
            <m:e>
              <m:r>
                <w:rPr>
                  <w:rFonts w:ascii="Cambria Math" w:hAnsi="Cambria Math"/>
                </w:rPr>
                <m:t>f</m:t>
              </m:r>
            </m:e>
            <m:sub>
              <m:r>
                <w:rPr>
                  <w:rFonts w:ascii="Cambria Math" w:hAnsi="Cambria Math"/>
                </w:rPr>
                <m:t>cutoff</m:t>
              </m:r>
            </m:sub>
          </m:sSub>
          <m:r>
            <w:rPr>
              <w:rFonts w:ascii="Cambria Math" w:hAnsi="Cambria Math"/>
            </w:rPr>
            <m:t>=800 kHz</m:t>
          </m:r>
        </m:oMath>
      </m:oMathPara>
    </w:p>
    <w:p w:rsidR="005B1D6E" w:rsidRDefault="008624CF" w:rsidP="005B1D6E">
      <w:r>
        <w:t>This frequency covers</w:t>
      </w:r>
      <w:r w:rsidR="00CC1CE9">
        <w:t xml:space="preserve"> most of the high frequency interference sources</w:t>
      </w:r>
      <w:r w:rsidR="00FB6D0E">
        <w:t xml:space="preserve"> commonly encountered.</w:t>
      </w:r>
    </w:p>
    <w:p w:rsidR="004B46BD" w:rsidRDefault="004B46BD" w:rsidP="00CD08AC">
      <w:r>
        <w:t xml:space="preserve"> The calculation of the value of the filter capacitor after the rectifier comes from the following formula</w:t>
      </w:r>
      <w:r w:rsidR="00792100">
        <w:t xml:space="preserve"> </w:t>
      </w:r>
      <m:oMath>
        <m:r>
          <w:rPr>
            <w:rFonts w:ascii="Cambria Math" w:hAnsi="Cambria Math"/>
            <w:sz w:val="24"/>
          </w:rPr>
          <m:t>(3.1.3)</m:t>
        </m:r>
      </m:oMath>
      <w:r>
        <w:t xml:space="preserve">. Note that the filter capacitor is </w:t>
      </w:r>
      <m:oMath>
        <m:r>
          <w:rPr>
            <w:rFonts w:ascii="Cambria Math" w:hAnsi="Cambria Math"/>
          </w:rPr>
          <m:t>220 μF</m:t>
        </m:r>
      </m:oMath>
      <w:r w:rsidR="00C20616">
        <w:t>,</w:t>
      </w:r>
      <w:r w:rsidR="00DB65D2">
        <w:t xml:space="preserve"> the load current </w:t>
      </w:r>
      <w:r w:rsidR="009D2A8D">
        <w:t xml:space="preserve">is about </w:t>
      </w:r>
      <m:oMath>
        <m:r>
          <w:rPr>
            <w:rFonts w:ascii="Cambria Math" w:hAnsi="Cambria Math"/>
          </w:rPr>
          <m:t>0.5 A</m:t>
        </m:r>
      </m:oMath>
      <w:r w:rsidR="00C20616">
        <w:t xml:space="preserve"> and the operating frequency is </w:t>
      </w:r>
      <m:oMath>
        <m:r>
          <w:rPr>
            <w:rFonts w:ascii="Cambria Math" w:hAnsi="Cambria Math"/>
          </w:rPr>
          <m:t>50 Hz</m:t>
        </m:r>
      </m:oMath>
      <w:r w:rsidR="00C20616">
        <w:t>.</w:t>
      </w:r>
      <w:r w:rsidR="000B2118">
        <w:t xml:space="preserve"> We can thus calculate the ripple voltage in the DC bus using the following formula.</w:t>
      </w:r>
      <w:r w:rsidR="00CD08AC">
        <w:t xml:space="preserve"> </w:t>
      </w:r>
    </w:p>
    <w:p w:rsidR="00B14B4E" w:rsidRPr="00422D77" w:rsidRDefault="0033000D" w:rsidP="00422D77">
      <w:pPr>
        <w:rPr>
          <w:sz w:val="24"/>
        </w:rPr>
      </w:pPr>
      <m:oMathPara>
        <m:oMath>
          <m:r>
            <w:rPr>
              <w:rFonts w:ascii="Cambria Math" w:hAnsi="Cambria Math"/>
              <w:sz w:val="24"/>
            </w:rPr>
            <m:t xml:space="preserve">                                                              </m:t>
          </m:r>
          <m:sSub>
            <m:sSubPr>
              <m:ctrlPr>
                <w:rPr>
                  <w:rFonts w:ascii="Cambria Math" w:hAnsi="Cambria Math"/>
                  <w:i/>
                  <w:sz w:val="24"/>
                </w:rPr>
              </m:ctrlPr>
            </m:sSubPr>
            <m:e>
              <m:r>
                <w:rPr>
                  <w:rFonts w:ascii="Cambria Math" w:hAnsi="Cambria Math"/>
                  <w:sz w:val="24"/>
                </w:rPr>
                <m:t>V</m:t>
              </m:r>
            </m:e>
            <m:sub>
              <m:r>
                <w:rPr>
                  <w:rFonts w:ascii="Cambria Math" w:hAnsi="Cambria Math"/>
                  <w:sz w:val="24"/>
                </w:rPr>
                <m:t>ripple</m:t>
              </m:r>
            </m:sub>
          </m:sSub>
          <m:r>
            <w:rPr>
              <w:rFonts w:ascii="Cambria Math" w:hAnsi="Cambria Math"/>
              <w:sz w:val="24"/>
            </w:rPr>
            <m:t>=</m:t>
          </m:r>
          <m:f>
            <m:fPr>
              <m:ctrlPr>
                <w:rPr>
                  <w:rFonts w:ascii="Cambria Math" w:hAnsi="Cambria Math"/>
                  <w:i/>
                  <w:sz w:val="24"/>
                </w:rPr>
              </m:ctrlPr>
            </m:fPr>
            <m:num>
              <m:sSub>
                <m:sSubPr>
                  <m:ctrlPr>
                    <w:rPr>
                      <w:rFonts w:ascii="Cambria Math" w:hAnsi="Cambria Math"/>
                      <w:i/>
                      <w:sz w:val="24"/>
                    </w:rPr>
                  </m:ctrlPr>
                </m:sSubPr>
                <m:e>
                  <m:r>
                    <w:rPr>
                      <w:rFonts w:ascii="Cambria Math" w:hAnsi="Cambria Math"/>
                      <w:sz w:val="24"/>
                    </w:rPr>
                    <m:t>I</m:t>
                  </m:r>
                </m:e>
                <m:sub>
                  <m:r>
                    <w:rPr>
                      <w:rFonts w:ascii="Cambria Math" w:hAnsi="Cambria Math"/>
                      <w:sz w:val="24"/>
                    </w:rPr>
                    <m:t>L</m:t>
                  </m:r>
                </m:sub>
              </m:sSub>
            </m:num>
            <m:den>
              <m:r>
                <w:rPr>
                  <w:rFonts w:ascii="Cambria Math" w:hAnsi="Cambria Math"/>
                  <w:sz w:val="24"/>
                </w:rPr>
                <m:t>2fC</m:t>
              </m:r>
            </m:den>
          </m:f>
          <m:r>
            <w:rPr>
              <w:rFonts w:ascii="Cambria Math" w:hAnsi="Cambria Math"/>
              <w:sz w:val="24"/>
            </w:rPr>
            <m:t xml:space="preserve">                                                  (3.1.3)</m:t>
          </m:r>
        </m:oMath>
      </m:oMathPara>
    </w:p>
    <w:p w:rsidR="00422D77" w:rsidRPr="00422D77" w:rsidRDefault="00AA56D2" w:rsidP="00422D77">
      <w:pPr>
        <w:rPr>
          <w:sz w:val="24"/>
        </w:rPr>
      </w:pPr>
      <m:oMathPara>
        <m:oMath>
          <m:sSub>
            <m:sSubPr>
              <m:ctrlPr>
                <w:rPr>
                  <w:rFonts w:ascii="Cambria Math" w:hAnsi="Cambria Math"/>
                  <w:i/>
                  <w:sz w:val="24"/>
                </w:rPr>
              </m:ctrlPr>
            </m:sSubPr>
            <m:e>
              <m:r>
                <w:rPr>
                  <w:rFonts w:ascii="Cambria Math" w:hAnsi="Cambria Math"/>
                  <w:sz w:val="24"/>
                </w:rPr>
                <m:t>V</m:t>
              </m:r>
            </m:e>
            <m:sub>
              <m:r>
                <w:rPr>
                  <w:rFonts w:ascii="Cambria Math" w:hAnsi="Cambria Math"/>
                  <w:sz w:val="24"/>
                </w:rPr>
                <m:t>ripple</m:t>
              </m:r>
            </m:sub>
          </m:sSub>
          <m:r>
            <w:rPr>
              <w:rFonts w:ascii="Cambria Math" w:hAnsi="Cambria Math"/>
              <w:sz w:val="24"/>
            </w:rPr>
            <m:t>=</m:t>
          </m:r>
          <m:f>
            <m:fPr>
              <m:ctrlPr>
                <w:rPr>
                  <w:rFonts w:ascii="Cambria Math" w:hAnsi="Cambria Math"/>
                  <w:i/>
                  <w:sz w:val="24"/>
                </w:rPr>
              </m:ctrlPr>
            </m:fPr>
            <m:num>
              <m:r>
                <w:rPr>
                  <w:rFonts w:ascii="Cambria Math" w:hAnsi="Cambria Math"/>
                  <w:sz w:val="24"/>
                </w:rPr>
                <m:t>0.5</m:t>
              </m:r>
            </m:num>
            <m:den>
              <m:r>
                <w:rPr>
                  <w:rFonts w:ascii="Cambria Math" w:hAnsi="Cambria Math"/>
                  <w:sz w:val="24"/>
                </w:rPr>
                <m:t>2×50×220×</m:t>
              </m:r>
              <m:sSup>
                <m:sSupPr>
                  <m:ctrlPr>
                    <w:rPr>
                      <w:rFonts w:ascii="Cambria Math" w:hAnsi="Cambria Math"/>
                      <w:i/>
                      <w:sz w:val="24"/>
                    </w:rPr>
                  </m:ctrlPr>
                </m:sSupPr>
                <m:e>
                  <m:r>
                    <w:rPr>
                      <w:rFonts w:ascii="Cambria Math" w:hAnsi="Cambria Math"/>
                      <w:sz w:val="24"/>
                    </w:rPr>
                    <m:t>10</m:t>
                  </m:r>
                </m:e>
                <m:sup>
                  <m:r>
                    <w:rPr>
                      <w:rFonts w:ascii="Cambria Math" w:hAnsi="Cambria Math"/>
                      <w:sz w:val="24"/>
                    </w:rPr>
                    <m:t>-6</m:t>
                  </m:r>
                </m:sup>
              </m:sSup>
            </m:den>
          </m:f>
        </m:oMath>
      </m:oMathPara>
    </w:p>
    <w:p w:rsidR="00422D77" w:rsidRPr="00422D77" w:rsidRDefault="00AA56D2" w:rsidP="004628EE">
      <m:oMathPara>
        <m:oMath>
          <m:sSub>
            <m:sSubPr>
              <m:ctrlPr>
                <w:rPr>
                  <w:rFonts w:ascii="Cambria Math" w:hAnsi="Cambria Math"/>
                  <w:i/>
                  <w:sz w:val="24"/>
                </w:rPr>
              </m:ctrlPr>
            </m:sSubPr>
            <m:e>
              <m:r>
                <w:rPr>
                  <w:rFonts w:ascii="Cambria Math" w:hAnsi="Cambria Math"/>
                  <w:sz w:val="24"/>
                </w:rPr>
                <m:t>V</m:t>
              </m:r>
            </m:e>
            <m:sub>
              <m:r>
                <w:rPr>
                  <w:rFonts w:ascii="Cambria Math" w:hAnsi="Cambria Math"/>
                  <w:sz w:val="24"/>
                </w:rPr>
                <m:t>ripple</m:t>
              </m:r>
            </m:sub>
          </m:sSub>
          <m:r>
            <w:rPr>
              <w:rFonts w:ascii="Cambria Math" w:hAnsi="Cambria Math"/>
              <w:sz w:val="24"/>
            </w:rPr>
            <m:t>=22.7 V</m:t>
          </m:r>
        </m:oMath>
      </m:oMathPara>
    </w:p>
    <w:p w:rsidR="005B1D6E" w:rsidRDefault="00917C98" w:rsidP="005D418E">
      <w:pPr>
        <w:pStyle w:val="BodyText"/>
      </w:pPr>
      <w:r>
        <w:t xml:space="preserve">The circuit diagram of the </w:t>
      </w:r>
      <w:r w:rsidR="00D572D5">
        <w:t xml:space="preserve">main rectifier is show in </w:t>
      </w:r>
      <w:r w:rsidR="005D418E">
        <w:fldChar w:fldCharType="begin"/>
      </w:r>
      <w:r w:rsidR="005D418E">
        <w:instrText xml:space="preserve"> REF _Ref11197612 \h </w:instrText>
      </w:r>
      <w:r w:rsidR="005D418E">
        <w:fldChar w:fldCharType="separate"/>
      </w:r>
      <w:r w:rsidR="00AB04E6">
        <w:t xml:space="preserve">Figure </w:t>
      </w:r>
      <w:r w:rsidR="00AB04E6">
        <w:rPr>
          <w:noProof/>
          <w:cs/>
        </w:rPr>
        <w:t>‎</w:t>
      </w:r>
      <w:r w:rsidR="00AB04E6">
        <w:rPr>
          <w:noProof/>
        </w:rPr>
        <w:t>3</w:t>
      </w:r>
      <w:r w:rsidR="002F7BC4">
        <w:t>.</w:t>
      </w:r>
      <w:r w:rsidR="00AB04E6">
        <w:rPr>
          <w:noProof/>
        </w:rPr>
        <w:t>1</w:t>
      </w:r>
      <w:r w:rsidR="005D418E">
        <w:fldChar w:fldCharType="end"/>
      </w:r>
      <w:r w:rsidR="00295B10">
        <w:t>.</w:t>
      </w:r>
    </w:p>
    <w:p w:rsidR="00E75E0F" w:rsidRDefault="00E75E0F" w:rsidP="00E75E0F">
      <w:pPr>
        <w:pStyle w:val="BodyText"/>
        <w:keepNext/>
        <w:ind w:left="0"/>
        <w:jc w:val="center"/>
      </w:pPr>
      <w:r>
        <w:rPr>
          <w:noProof/>
        </w:rPr>
        <w:drawing>
          <wp:inline distT="0" distB="0" distL="0" distR="0">
            <wp:extent cx="5740400" cy="2239645"/>
            <wp:effectExtent l="0" t="0" r="0" b="825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main rectifier.pn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5740400" cy="2239645"/>
                    </a:xfrm>
                    <a:prstGeom prst="rect">
                      <a:avLst/>
                    </a:prstGeom>
                  </pic:spPr>
                </pic:pic>
              </a:graphicData>
            </a:graphic>
          </wp:inline>
        </w:drawing>
      </w:r>
    </w:p>
    <w:p w:rsidR="00E75E0F" w:rsidRDefault="00E75E0F" w:rsidP="00E75E0F">
      <w:pPr>
        <w:pStyle w:val="Caption"/>
        <w:jc w:val="center"/>
      </w:pPr>
      <w:bookmarkStart w:id="36" w:name="_Ref11197612"/>
      <w:bookmarkStart w:id="37" w:name="_Toc11214632"/>
      <w:r>
        <w:t xml:space="preserve">Figure </w:t>
      </w:r>
      <w:r w:rsidR="007669D6">
        <w:rPr>
          <w:noProof/>
        </w:rPr>
        <w:fldChar w:fldCharType="begin"/>
      </w:r>
      <w:r w:rsidR="007669D6">
        <w:rPr>
          <w:noProof/>
        </w:rPr>
        <w:instrText xml:space="preserve"> STYLEREF 1 \s </w:instrText>
      </w:r>
      <w:r w:rsidR="007669D6">
        <w:rPr>
          <w:noProof/>
        </w:rPr>
        <w:fldChar w:fldCharType="separate"/>
      </w:r>
      <w:r w:rsidR="00AB04E6">
        <w:rPr>
          <w:noProof/>
          <w:cs/>
        </w:rPr>
        <w:t>‎</w:t>
      </w:r>
      <w:r w:rsidR="00AB04E6">
        <w:rPr>
          <w:noProof/>
        </w:rPr>
        <w:t>3</w:t>
      </w:r>
      <w:r w:rsidR="007669D6">
        <w:rPr>
          <w:noProof/>
        </w:rPr>
        <w:fldChar w:fldCharType="end"/>
      </w:r>
      <w:r w:rsidR="002F7BC4">
        <w:t>.</w:t>
      </w:r>
      <w:r w:rsidR="007669D6">
        <w:rPr>
          <w:noProof/>
        </w:rPr>
        <w:fldChar w:fldCharType="begin"/>
      </w:r>
      <w:r w:rsidR="007669D6">
        <w:rPr>
          <w:noProof/>
        </w:rPr>
        <w:instrText xml:space="preserve"> SEQ Figure \* ARABIC \s 1 </w:instrText>
      </w:r>
      <w:r w:rsidR="007669D6">
        <w:rPr>
          <w:noProof/>
        </w:rPr>
        <w:fldChar w:fldCharType="separate"/>
      </w:r>
      <w:r w:rsidR="00AB04E6">
        <w:rPr>
          <w:noProof/>
        </w:rPr>
        <w:t>1</w:t>
      </w:r>
      <w:r w:rsidR="007669D6">
        <w:rPr>
          <w:noProof/>
        </w:rPr>
        <w:fldChar w:fldCharType="end"/>
      </w:r>
      <w:bookmarkEnd w:id="36"/>
      <w:r>
        <w:t>: Main rectifier for the forward converter</w:t>
      </w:r>
      <w:bookmarkEnd w:id="37"/>
    </w:p>
    <w:p w:rsidR="005B1D6E" w:rsidRDefault="0079128B" w:rsidP="00F34AD4">
      <w:pPr>
        <w:pStyle w:val="BodyText"/>
      </w:pPr>
      <w:r>
        <w:t>The labeled nodes in the circuit are basically the connections to other parts of the circuit.</w:t>
      </w:r>
    </w:p>
    <w:p w:rsidR="00F34AD4" w:rsidRDefault="00F34AD4" w:rsidP="00F34AD4">
      <w:pPr>
        <w:pStyle w:val="Heading2"/>
      </w:pPr>
      <w:bookmarkStart w:id="38" w:name="_Toc11246182"/>
      <w:r>
        <w:t>Auxiliary Power Supplies</w:t>
      </w:r>
      <w:bookmarkEnd w:id="38"/>
    </w:p>
    <w:p w:rsidR="00432F01" w:rsidRDefault="00432F01" w:rsidP="00735C19">
      <w:pPr>
        <w:pStyle w:val="BodyText"/>
      </w:pPr>
      <w:r>
        <w:t>There are two auxiliary power supplies</w:t>
      </w:r>
      <w:r w:rsidR="00DA7F0D">
        <w:t xml:space="preserve"> in the circuit to provide power to the components that are necessary for the operation of the forward converter. One of the supplies provides </w:t>
      </w:r>
      <m:oMath>
        <m:r>
          <w:rPr>
            <w:rFonts w:ascii="Cambria Math" w:hAnsi="Cambria Math"/>
          </w:rPr>
          <m:t>18 V</m:t>
        </m:r>
      </m:oMath>
      <w:r w:rsidR="00DA7F0D">
        <w:t xml:space="preserve"> for the gate drive of the electronic switch </w:t>
      </w:r>
      <w:r w:rsidR="00C5645C">
        <w:t>and the other</w:t>
      </w:r>
      <w:r w:rsidR="00DA7F0D">
        <w:t xml:space="preserve"> is for the </w:t>
      </w:r>
      <m:oMath>
        <m:r>
          <w:rPr>
            <w:rFonts w:ascii="Cambria Math" w:hAnsi="Cambria Math"/>
          </w:rPr>
          <m:t>5 V</m:t>
        </m:r>
      </m:oMath>
      <w:r w:rsidR="00DA7F0D">
        <w:t xml:space="preserve"> supply needed for the cur</w:t>
      </w:r>
      <w:r w:rsidR="002C442E">
        <w:t>rent sensor and the controller</w:t>
      </w:r>
      <w:r w:rsidR="00C5645C">
        <w:t>.</w:t>
      </w:r>
      <w:r w:rsidR="00D74C47">
        <w:t xml:space="preserve"> Both power supplies </w:t>
      </w:r>
      <w:r w:rsidR="00D74C47">
        <w:lastRenderedPageBreak/>
        <w:t>use small mains voltage transformers to convert the 22VAC from the input to 13</w:t>
      </w:r>
      <w:r w:rsidR="00735C19">
        <w:t xml:space="preserve"> VAC</w:t>
      </w:r>
      <w:r w:rsidR="00D74C47">
        <w:t xml:space="preserve"> and then rectify it to get 18V peak full wave rectified voltage.</w:t>
      </w:r>
      <w:r w:rsidR="00735C19">
        <w:t xml:space="preserve"> After each rectifier</w:t>
      </w:r>
      <w:r w:rsidR="009F2855">
        <w:t>, there</w:t>
      </w:r>
      <w:r w:rsidR="00735C19">
        <w:t xml:space="preserve"> is a filter capacitor which converts the pulsating full wave rectified signal to 18VDC level.</w:t>
      </w:r>
      <w:r w:rsidR="009F2855">
        <w:t xml:space="preserve"> One of the converters has a 5V voltage regulator to converter th</w:t>
      </w:r>
      <w:r w:rsidR="00930003">
        <w:t>e 18V to 5V for the electronics</w:t>
      </w:r>
      <w:r w:rsidR="00301B4C">
        <w:t>.</w:t>
      </w:r>
    </w:p>
    <w:p w:rsidR="00653A14" w:rsidRDefault="00653A14" w:rsidP="00F500C7">
      <w:pPr>
        <w:pStyle w:val="BodyText"/>
      </w:pPr>
      <w:r>
        <w:t xml:space="preserve">The circuit diagram of the auxiliary power supplies is shown in </w:t>
      </w:r>
      <w:r w:rsidR="00F500C7">
        <w:fldChar w:fldCharType="begin"/>
      </w:r>
      <w:r w:rsidR="00F500C7">
        <w:instrText xml:space="preserve"> REF _Ref11197878 \h </w:instrText>
      </w:r>
      <w:r w:rsidR="00F500C7">
        <w:fldChar w:fldCharType="separate"/>
      </w:r>
      <w:r w:rsidR="00AB04E6">
        <w:t xml:space="preserve">Figure </w:t>
      </w:r>
      <w:r w:rsidR="00AB04E6">
        <w:rPr>
          <w:noProof/>
          <w:cs/>
        </w:rPr>
        <w:t>‎</w:t>
      </w:r>
      <w:r w:rsidR="00AB04E6">
        <w:rPr>
          <w:noProof/>
        </w:rPr>
        <w:t>3</w:t>
      </w:r>
      <w:r w:rsidR="002F7BC4">
        <w:t>.</w:t>
      </w:r>
      <w:r w:rsidR="00AB04E6">
        <w:rPr>
          <w:noProof/>
        </w:rPr>
        <w:t>2</w:t>
      </w:r>
      <w:r w:rsidR="00F500C7">
        <w:fldChar w:fldCharType="end"/>
      </w:r>
      <w:r>
        <w:t>.</w:t>
      </w:r>
      <w:r w:rsidR="003B2312">
        <w:t xml:space="preserve"> Note that they are very similar just with the exception of a 5V regulator at the output of one of them</w:t>
      </w:r>
      <w:r w:rsidR="00DB07C3">
        <w:t>.</w:t>
      </w:r>
    </w:p>
    <w:p w:rsidR="00BA6015" w:rsidRDefault="00BA6015" w:rsidP="00BA6015">
      <w:pPr>
        <w:pStyle w:val="BodyText"/>
        <w:keepNext/>
        <w:ind w:left="0"/>
        <w:jc w:val="center"/>
      </w:pPr>
      <w:r>
        <w:rPr>
          <w:noProof/>
        </w:rPr>
        <w:drawing>
          <wp:inline distT="0" distB="0" distL="0" distR="0">
            <wp:extent cx="5740400" cy="238125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auxialiary rectifier.pn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5740400" cy="2381250"/>
                    </a:xfrm>
                    <a:prstGeom prst="rect">
                      <a:avLst/>
                    </a:prstGeom>
                  </pic:spPr>
                </pic:pic>
              </a:graphicData>
            </a:graphic>
          </wp:inline>
        </w:drawing>
      </w:r>
    </w:p>
    <w:p w:rsidR="005D0525" w:rsidRDefault="00BA6015" w:rsidP="00BA6015">
      <w:pPr>
        <w:pStyle w:val="Caption"/>
        <w:jc w:val="center"/>
      </w:pPr>
      <w:bookmarkStart w:id="39" w:name="_Ref11197878"/>
      <w:bookmarkStart w:id="40" w:name="_Toc11214633"/>
      <w:r>
        <w:t xml:space="preserve">Figure </w:t>
      </w:r>
      <w:r w:rsidR="007669D6">
        <w:rPr>
          <w:noProof/>
        </w:rPr>
        <w:fldChar w:fldCharType="begin"/>
      </w:r>
      <w:r w:rsidR="007669D6">
        <w:rPr>
          <w:noProof/>
        </w:rPr>
        <w:instrText xml:space="preserve"> STYLEREF 1 \s </w:instrText>
      </w:r>
      <w:r w:rsidR="007669D6">
        <w:rPr>
          <w:noProof/>
        </w:rPr>
        <w:fldChar w:fldCharType="separate"/>
      </w:r>
      <w:r w:rsidR="00AB04E6">
        <w:rPr>
          <w:noProof/>
          <w:cs/>
        </w:rPr>
        <w:t>‎</w:t>
      </w:r>
      <w:r w:rsidR="00AB04E6">
        <w:rPr>
          <w:noProof/>
        </w:rPr>
        <w:t>3</w:t>
      </w:r>
      <w:r w:rsidR="007669D6">
        <w:rPr>
          <w:noProof/>
        </w:rPr>
        <w:fldChar w:fldCharType="end"/>
      </w:r>
      <w:r w:rsidR="002F7BC4">
        <w:t>.</w:t>
      </w:r>
      <w:r w:rsidR="007669D6">
        <w:rPr>
          <w:noProof/>
        </w:rPr>
        <w:fldChar w:fldCharType="begin"/>
      </w:r>
      <w:r w:rsidR="007669D6">
        <w:rPr>
          <w:noProof/>
        </w:rPr>
        <w:instrText xml:space="preserve"> SEQ Figure \* ARABIC \s 1 </w:instrText>
      </w:r>
      <w:r w:rsidR="007669D6">
        <w:rPr>
          <w:noProof/>
        </w:rPr>
        <w:fldChar w:fldCharType="separate"/>
      </w:r>
      <w:r w:rsidR="00AB04E6">
        <w:rPr>
          <w:noProof/>
        </w:rPr>
        <w:t>2</w:t>
      </w:r>
      <w:r w:rsidR="007669D6">
        <w:rPr>
          <w:noProof/>
        </w:rPr>
        <w:fldChar w:fldCharType="end"/>
      </w:r>
      <w:bookmarkEnd w:id="39"/>
      <w:r>
        <w:t>: Auxiliary power supplies</w:t>
      </w:r>
      <w:bookmarkEnd w:id="40"/>
    </w:p>
    <w:p w:rsidR="008C1668" w:rsidRDefault="008C1668" w:rsidP="007C10D8">
      <w:pPr>
        <w:pStyle w:val="BodyText"/>
      </w:pPr>
      <w:r>
        <w:t xml:space="preserve">The calculations </w:t>
      </w:r>
      <w:r w:rsidR="00295140">
        <w:t xml:space="preserve">for the filter capacitors for the auxiliary supplies is as in the </w:t>
      </w:r>
      <w:r w:rsidR="007C10D8">
        <w:t>following</w:t>
      </w:r>
      <w:r w:rsidR="00792100">
        <w:t xml:space="preserve"> </w:t>
      </w:r>
      <m:oMath>
        <m:r>
          <w:rPr>
            <w:rFonts w:ascii="Cambria Math" w:hAnsi="Cambria Math"/>
          </w:rPr>
          <m:t>(3.2)</m:t>
        </m:r>
      </m:oMath>
      <w:r w:rsidR="00295140">
        <w:t>.</w:t>
      </w:r>
    </w:p>
    <w:p w:rsidR="00C73FA1" w:rsidRPr="00422D77" w:rsidRDefault="00AA56D2" w:rsidP="00C73FA1">
      <w:pPr>
        <w:rPr>
          <w:sz w:val="24"/>
        </w:rPr>
      </w:pPr>
      <m:oMathPara>
        <m:oMath>
          <m:sSub>
            <m:sSubPr>
              <m:ctrlPr>
                <w:rPr>
                  <w:rFonts w:ascii="Cambria Math" w:hAnsi="Cambria Math"/>
                  <w:i/>
                  <w:sz w:val="24"/>
                </w:rPr>
              </m:ctrlPr>
            </m:sSubPr>
            <m:e>
              <m:r>
                <w:rPr>
                  <w:rFonts w:ascii="Cambria Math" w:hAnsi="Cambria Math"/>
                  <w:sz w:val="24"/>
                </w:rPr>
                <m:t xml:space="preserve">                                                      V</m:t>
              </m:r>
            </m:e>
            <m:sub>
              <m:r>
                <w:rPr>
                  <w:rFonts w:ascii="Cambria Math" w:hAnsi="Cambria Math"/>
                  <w:sz w:val="24"/>
                </w:rPr>
                <m:t>ripple</m:t>
              </m:r>
            </m:sub>
          </m:sSub>
          <m:r>
            <w:rPr>
              <w:rFonts w:ascii="Cambria Math" w:hAnsi="Cambria Math"/>
              <w:sz w:val="24"/>
            </w:rPr>
            <m:t>=</m:t>
          </m:r>
          <m:f>
            <m:fPr>
              <m:ctrlPr>
                <w:rPr>
                  <w:rFonts w:ascii="Cambria Math" w:hAnsi="Cambria Math"/>
                  <w:i/>
                  <w:sz w:val="24"/>
                </w:rPr>
              </m:ctrlPr>
            </m:fPr>
            <m:num>
              <m:sSub>
                <m:sSubPr>
                  <m:ctrlPr>
                    <w:rPr>
                      <w:rFonts w:ascii="Cambria Math" w:hAnsi="Cambria Math"/>
                      <w:i/>
                      <w:sz w:val="24"/>
                    </w:rPr>
                  </m:ctrlPr>
                </m:sSubPr>
                <m:e>
                  <m:r>
                    <w:rPr>
                      <w:rFonts w:ascii="Cambria Math" w:hAnsi="Cambria Math"/>
                      <w:sz w:val="24"/>
                    </w:rPr>
                    <m:t>I</m:t>
                  </m:r>
                </m:e>
                <m:sub>
                  <m:r>
                    <w:rPr>
                      <w:rFonts w:ascii="Cambria Math" w:hAnsi="Cambria Math"/>
                      <w:sz w:val="24"/>
                    </w:rPr>
                    <m:t>L</m:t>
                  </m:r>
                </m:sub>
              </m:sSub>
            </m:num>
            <m:den>
              <m:r>
                <w:rPr>
                  <w:rFonts w:ascii="Cambria Math" w:hAnsi="Cambria Math"/>
                  <w:sz w:val="24"/>
                </w:rPr>
                <m:t>2fC</m:t>
              </m:r>
            </m:den>
          </m:f>
          <m:r>
            <w:rPr>
              <w:rFonts w:ascii="Cambria Math" w:hAnsi="Cambria Math"/>
              <w:sz w:val="24"/>
            </w:rPr>
            <m:t xml:space="preserve">                                                          (3.2)</m:t>
          </m:r>
        </m:oMath>
      </m:oMathPara>
    </w:p>
    <w:p w:rsidR="00C73FA1" w:rsidRPr="00422D77" w:rsidRDefault="00AA56D2" w:rsidP="00C73FA1">
      <w:pPr>
        <w:rPr>
          <w:sz w:val="24"/>
        </w:rPr>
      </w:pPr>
      <m:oMathPara>
        <m:oMath>
          <m:sSub>
            <m:sSubPr>
              <m:ctrlPr>
                <w:rPr>
                  <w:rFonts w:ascii="Cambria Math" w:hAnsi="Cambria Math"/>
                  <w:i/>
                  <w:sz w:val="24"/>
                </w:rPr>
              </m:ctrlPr>
            </m:sSubPr>
            <m:e>
              <m:r>
                <w:rPr>
                  <w:rFonts w:ascii="Cambria Math" w:hAnsi="Cambria Math"/>
                  <w:sz w:val="24"/>
                </w:rPr>
                <m:t>V</m:t>
              </m:r>
            </m:e>
            <m:sub>
              <m:r>
                <w:rPr>
                  <w:rFonts w:ascii="Cambria Math" w:hAnsi="Cambria Math"/>
                  <w:sz w:val="24"/>
                </w:rPr>
                <m:t>ripple</m:t>
              </m:r>
            </m:sub>
          </m:sSub>
          <m:r>
            <w:rPr>
              <w:rFonts w:ascii="Cambria Math" w:hAnsi="Cambria Math"/>
              <w:sz w:val="24"/>
            </w:rPr>
            <m:t>=</m:t>
          </m:r>
          <m:f>
            <m:fPr>
              <m:ctrlPr>
                <w:rPr>
                  <w:rFonts w:ascii="Cambria Math" w:hAnsi="Cambria Math"/>
                  <w:i/>
                  <w:sz w:val="24"/>
                </w:rPr>
              </m:ctrlPr>
            </m:fPr>
            <m:num>
              <m:r>
                <w:rPr>
                  <w:rFonts w:ascii="Cambria Math" w:hAnsi="Cambria Math"/>
                  <w:sz w:val="24"/>
                </w:rPr>
                <m:t>0.2</m:t>
              </m:r>
            </m:num>
            <m:den>
              <m:r>
                <w:rPr>
                  <w:rFonts w:ascii="Cambria Math" w:hAnsi="Cambria Math"/>
                  <w:sz w:val="24"/>
                </w:rPr>
                <m:t>2×50×1000×</m:t>
              </m:r>
              <m:sSup>
                <m:sSupPr>
                  <m:ctrlPr>
                    <w:rPr>
                      <w:rFonts w:ascii="Cambria Math" w:hAnsi="Cambria Math"/>
                      <w:i/>
                      <w:sz w:val="24"/>
                    </w:rPr>
                  </m:ctrlPr>
                </m:sSupPr>
                <m:e>
                  <m:r>
                    <w:rPr>
                      <w:rFonts w:ascii="Cambria Math" w:hAnsi="Cambria Math"/>
                      <w:sz w:val="24"/>
                    </w:rPr>
                    <m:t>10</m:t>
                  </m:r>
                </m:e>
                <m:sup>
                  <m:r>
                    <w:rPr>
                      <w:rFonts w:ascii="Cambria Math" w:hAnsi="Cambria Math"/>
                      <w:sz w:val="24"/>
                    </w:rPr>
                    <m:t>-6</m:t>
                  </m:r>
                </m:sup>
              </m:sSup>
            </m:den>
          </m:f>
        </m:oMath>
      </m:oMathPara>
    </w:p>
    <w:p w:rsidR="00F500C7" w:rsidRPr="00744923" w:rsidRDefault="00AA56D2" w:rsidP="00C73FA1">
      <w:pPr>
        <w:pStyle w:val="BodyText"/>
      </w:pPr>
      <m:oMathPara>
        <m:oMath>
          <m:sSub>
            <m:sSubPr>
              <m:ctrlPr>
                <w:rPr>
                  <w:rFonts w:ascii="Cambria Math" w:hAnsi="Cambria Math"/>
                  <w:i/>
                </w:rPr>
              </m:ctrlPr>
            </m:sSubPr>
            <m:e>
              <m:r>
                <w:rPr>
                  <w:rFonts w:ascii="Cambria Math" w:hAnsi="Cambria Math"/>
                </w:rPr>
                <m:t>V</m:t>
              </m:r>
            </m:e>
            <m:sub>
              <m:r>
                <w:rPr>
                  <w:rFonts w:ascii="Cambria Math" w:hAnsi="Cambria Math"/>
                </w:rPr>
                <m:t>ripple</m:t>
              </m:r>
            </m:sub>
          </m:sSub>
          <m:r>
            <w:rPr>
              <w:rFonts w:ascii="Cambria Math" w:hAnsi="Cambria Math"/>
            </w:rPr>
            <m:t>=2 V</m:t>
          </m:r>
        </m:oMath>
      </m:oMathPara>
    </w:p>
    <w:p w:rsidR="00E56B8B" w:rsidRDefault="00744923" w:rsidP="00C73FA1">
      <w:pPr>
        <w:pStyle w:val="BodyText"/>
      </w:pPr>
      <w:r>
        <w:t xml:space="preserve">The </w:t>
      </w:r>
      <w:r w:rsidR="00816A0D">
        <w:t xml:space="preserve">output voltage of the </w:t>
      </w:r>
      <w:r>
        <w:t xml:space="preserve">18 V auxiliary power supply was </w:t>
      </w:r>
      <w:r w:rsidR="00816A0D">
        <w:t>tested and the results are attached in the following diagram</w:t>
      </w:r>
      <w:r w:rsidR="0027383F">
        <w:t xml:space="preserve"> Figure 3.3</w:t>
      </w:r>
      <w:r w:rsidR="00E56B8B">
        <w:t>.</w:t>
      </w:r>
    </w:p>
    <w:p w:rsidR="00E56B8B" w:rsidRDefault="00E56B8B">
      <w:pPr>
        <w:spacing w:line="240" w:lineRule="auto"/>
        <w:ind w:left="0" w:right="0"/>
        <w:jc w:val="left"/>
        <w:rPr>
          <w:sz w:val="24"/>
        </w:rPr>
      </w:pPr>
      <w:r>
        <w:br w:type="page"/>
      </w:r>
    </w:p>
    <w:p w:rsidR="000B6733" w:rsidRDefault="000B6733" w:rsidP="000B6733">
      <w:pPr>
        <w:pStyle w:val="BodyText"/>
        <w:keepNext/>
        <w:jc w:val="center"/>
      </w:pPr>
      <w:r>
        <w:rPr>
          <w:noProof/>
        </w:rPr>
        <w:lastRenderedPageBreak/>
        <w:drawing>
          <wp:inline distT="0" distB="0" distL="0" distR="0">
            <wp:extent cx="3465576" cy="1947672"/>
            <wp:effectExtent l="0" t="0" r="1905" b="0"/>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aux 2.jpe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3465576" cy="1947672"/>
                    </a:xfrm>
                    <a:prstGeom prst="rect">
                      <a:avLst/>
                    </a:prstGeom>
                  </pic:spPr>
                </pic:pic>
              </a:graphicData>
            </a:graphic>
          </wp:inline>
        </w:drawing>
      </w:r>
    </w:p>
    <w:p w:rsidR="00744923" w:rsidRDefault="000B6733" w:rsidP="000B6733">
      <w:pPr>
        <w:pStyle w:val="Caption"/>
        <w:jc w:val="center"/>
      </w:pPr>
      <w:bookmarkStart w:id="41" w:name="_Toc11214634"/>
      <w:r>
        <w:t xml:space="preserve">Figure </w:t>
      </w:r>
      <w:r w:rsidR="007669D6">
        <w:rPr>
          <w:noProof/>
        </w:rPr>
        <w:fldChar w:fldCharType="begin"/>
      </w:r>
      <w:r w:rsidR="007669D6">
        <w:rPr>
          <w:noProof/>
        </w:rPr>
        <w:instrText xml:space="preserve"> STYLEREF 1 \s </w:instrText>
      </w:r>
      <w:r w:rsidR="007669D6">
        <w:rPr>
          <w:noProof/>
        </w:rPr>
        <w:fldChar w:fldCharType="separate"/>
      </w:r>
      <w:r w:rsidR="00AB04E6">
        <w:rPr>
          <w:noProof/>
          <w:cs/>
        </w:rPr>
        <w:t>‎</w:t>
      </w:r>
      <w:r w:rsidR="00AB04E6">
        <w:rPr>
          <w:noProof/>
        </w:rPr>
        <w:t>3</w:t>
      </w:r>
      <w:r w:rsidR="007669D6">
        <w:rPr>
          <w:noProof/>
        </w:rPr>
        <w:fldChar w:fldCharType="end"/>
      </w:r>
      <w:r w:rsidR="002368E6">
        <w:t>.</w:t>
      </w:r>
      <w:r w:rsidR="007669D6">
        <w:rPr>
          <w:noProof/>
        </w:rPr>
        <w:fldChar w:fldCharType="begin"/>
      </w:r>
      <w:r w:rsidR="007669D6">
        <w:rPr>
          <w:noProof/>
        </w:rPr>
        <w:instrText xml:space="preserve"> SEQ Figure \* ARABIC \s 1 </w:instrText>
      </w:r>
      <w:r w:rsidR="007669D6">
        <w:rPr>
          <w:noProof/>
        </w:rPr>
        <w:fldChar w:fldCharType="separate"/>
      </w:r>
      <w:r w:rsidR="00AB04E6">
        <w:rPr>
          <w:noProof/>
        </w:rPr>
        <w:t>3</w:t>
      </w:r>
      <w:r w:rsidR="007669D6">
        <w:rPr>
          <w:noProof/>
        </w:rPr>
        <w:fldChar w:fldCharType="end"/>
      </w:r>
      <w:r>
        <w:t xml:space="preserve">: </w:t>
      </w:r>
      <w:r w:rsidR="00104267">
        <w:t>Measurement</w:t>
      </w:r>
      <w:r>
        <w:t xml:space="preserve"> of 18V </w:t>
      </w:r>
      <w:r w:rsidR="00104267">
        <w:t>auxiliary</w:t>
      </w:r>
      <w:r>
        <w:t xml:space="preserve"> power supply</w:t>
      </w:r>
      <w:bookmarkEnd w:id="41"/>
    </w:p>
    <w:p w:rsidR="00104267" w:rsidRDefault="00104267" w:rsidP="00104267">
      <w:pPr>
        <w:pStyle w:val="BodyText"/>
      </w:pPr>
      <w:r>
        <w:t>Similarly, the voltage of the regulated 5V auxiliary power supply as measured and the result is shown in the following diagram</w:t>
      </w:r>
      <w:r w:rsidR="0027383F">
        <w:t xml:space="preserve"> Figure 3.4</w:t>
      </w:r>
      <w:r>
        <w:t>.</w:t>
      </w:r>
    </w:p>
    <w:p w:rsidR="007728E6" w:rsidRDefault="00277483" w:rsidP="007728E6">
      <w:pPr>
        <w:pStyle w:val="BodyText"/>
        <w:keepNext/>
        <w:jc w:val="center"/>
      </w:pPr>
      <w:r>
        <w:rPr>
          <w:noProof/>
        </w:rPr>
        <w:drawing>
          <wp:inline distT="0" distB="0" distL="0" distR="0">
            <wp:extent cx="3465576" cy="1947672"/>
            <wp:effectExtent l="0" t="0" r="1905" b="0"/>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aux 1.jpeg"/>
                    <pic:cNvPicPr/>
                  </pic:nvPicPr>
                  <pic:blipFill>
                    <a:blip r:embed="rId27" cstate="print">
                      <a:extLst>
                        <a:ext uri="{28A0092B-C50C-407E-A947-70E740481C1C}">
                          <a14:useLocalDpi xmlns:a14="http://schemas.microsoft.com/office/drawing/2010/main" val="0"/>
                        </a:ext>
                      </a:extLst>
                    </a:blip>
                    <a:stretch>
                      <a:fillRect/>
                    </a:stretch>
                  </pic:blipFill>
                  <pic:spPr>
                    <a:xfrm>
                      <a:off x="0" y="0"/>
                      <a:ext cx="3465576" cy="1947672"/>
                    </a:xfrm>
                    <a:prstGeom prst="rect">
                      <a:avLst/>
                    </a:prstGeom>
                  </pic:spPr>
                </pic:pic>
              </a:graphicData>
            </a:graphic>
          </wp:inline>
        </w:drawing>
      </w:r>
    </w:p>
    <w:p w:rsidR="000D6B19" w:rsidRPr="00104267" w:rsidRDefault="007728E6" w:rsidP="007728E6">
      <w:pPr>
        <w:pStyle w:val="Caption"/>
        <w:jc w:val="center"/>
      </w:pPr>
      <w:bookmarkStart w:id="42" w:name="_Toc11214635"/>
      <w:r>
        <w:t xml:space="preserve">Figure </w:t>
      </w:r>
      <w:r w:rsidR="007669D6">
        <w:rPr>
          <w:noProof/>
        </w:rPr>
        <w:fldChar w:fldCharType="begin"/>
      </w:r>
      <w:r w:rsidR="007669D6">
        <w:rPr>
          <w:noProof/>
        </w:rPr>
        <w:instrText xml:space="preserve"> STYLEREF 1 \s </w:instrText>
      </w:r>
      <w:r w:rsidR="007669D6">
        <w:rPr>
          <w:noProof/>
        </w:rPr>
        <w:fldChar w:fldCharType="separate"/>
      </w:r>
      <w:r w:rsidR="00AB04E6">
        <w:rPr>
          <w:noProof/>
          <w:cs/>
        </w:rPr>
        <w:t>‎</w:t>
      </w:r>
      <w:r w:rsidR="00AB04E6">
        <w:rPr>
          <w:noProof/>
        </w:rPr>
        <w:t>3</w:t>
      </w:r>
      <w:r w:rsidR="007669D6">
        <w:rPr>
          <w:noProof/>
        </w:rPr>
        <w:fldChar w:fldCharType="end"/>
      </w:r>
      <w:r w:rsidR="002368E6">
        <w:t>.</w:t>
      </w:r>
      <w:r w:rsidR="007669D6">
        <w:rPr>
          <w:noProof/>
        </w:rPr>
        <w:fldChar w:fldCharType="begin"/>
      </w:r>
      <w:r w:rsidR="007669D6">
        <w:rPr>
          <w:noProof/>
        </w:rPr>
        <w:instrText xml:space="preserve"> SEQ Figure \* ARABIC \s 1 </w:instrText>
      </w:r>
      <w:r w:rsidR="007669D6">
        <w:rPr>
          <w:noProof/>
        </w:rPr>
        <w:fldChar w:fldCharType="separate"/>
      </w:r>
      <w:r w:rsidR="00AB04E6">
        <w:rPr>
          <w:noProof/>
        </w:rPr>
        <w:t>4</w:t>
      </w:r>
      <w:r w:rsidR="007669D6">
        <w:rPr>
          <w:noProof/>
        </w:rPr>
        <w:fldChar w:fldCharType="end"/>
      </w:r>
      <w:r>
        <w:t xml:space="preserve">: Measurement of </w:t>
      </w:r>
      <w:r w:rsidR="00DF2C86">
        <w:rPr>
          <w:noProof/>
        </w:rPr>
        <w:t>5V auxiliary powe</w:t>
      </w:r>
      <w:r>
        <w:rPr>
          <w:noProof/>
        </w:rPr>
        <w:t>r supply</w:t>
      </w:r>
      <w:bookmarkEnd w:id="42"/>
    </w:p>
    <w:p w:rsidR="000E425C" w:rsidRDefault="00516FC7" w:rsidP="00516FC7">
      <w:pPr>
        <w:pStyle w:val="Heading2"/>
      </w:pPr>
      <w:bookmarkStart w:id="43" w:name="_Toc11246183"/>
      <w:r>
        <w:t>Forward Converter</w:t>
      </w:r>
      <w:bookmarkEnd w:id="43"/>
    </w:p>
    <w:p w:rsidR="00F417A7" w:rsidRDefault="00D86D7A" w:rsidP="00E261BB">
      <w:pPr>
        <w:pStyle w:val="BodyText"/>
      </w:pPr>
      <w:r>
        <w:t>The heart of this circuit is the forward converter operating from the 310VDC to convert it to low voltage for the load</w:t>
      </w:r>
      <w:r w:rsidR="003C5F97">
        <w:t>.</w:t>
      </w:r>
      <w:r w:rsidR="008D29BB">
        <w:t xml:space="preserve"> This is a simple forward converter topology with an IGBT as a switch.</w:t>
      </w:r>
      <w:r w:rsidR="00E261BB">
        <w:t xml:space="preserve"> There are RC snubbers connected across the switch and the transformer’s p</w:t>
      </w:r>
      <w:r w:rsidR="005841C1">
        <w:t>rimary to protect</w:t>
      </w:r>
      <w:r w:rsidR="00E261BB">
        <w:t xml:space="preserve"> the electronics components from the voltage and current spikes produced by the inductors at the switching instants</w:t>
      </w:r>
      <w:r w:rsidR="00427753">
        <w:t xml:space="preserve">. The </w:t>
      </w:r>
      <w:r w:rsidR="00C46F1D">
        <w:t>output of the forward converter is a buck converter like the classical design.</w:t>
      </w:r>
      <w:r w:rsidR="002C3416">
        <w:t xml:space="preserve"> This buck converter makes it possible to control the output voltage by varying the duty cycle of the PWM waveform driving the IGBT</w:t>
      </w:r>
      <w:r w:rsidR="00540151">
        <w:t xml:space="preserve"> switch</w:t>
      </w:r>
      <w:r w:rsidR="00B75977">
        <w:t>.</w:t>
      </w:r>
      <w:r w:rsidR="00540151">
        <w:t xml:space="preserve"> </w:t>
      </w:r>
    </w:p>
    <w:p w:rsidR="00C36AC8" w:rsidRDefault="00C36AC8" w:rsidP="00C22FEA">
      <w:pPr>
        <w:pStyle w:val="BodyText"/>
      </w:pPr>
      <w:r>
        <w:t xml:space="preserve">The main converter is shown in </w:t>
      </w:r>
      <w:r w:rsidR="00C22FEA">
        <w:fldChar w:fldCharType="begin"/>
      </w:r>
      <w:r w:rsidR="00C22FEA">
        <w:instrText xml:space="preserve"> REF _Ref11198458 \h </w:instrText>
      </w:r>
      <w:r w:rsidR="00C22FEA">
        <w:fldChar w:fldCharType="separate"/>
      </w:r>
      <w:r w:rsidR="00AB04E6">
        <w:t xml:space="preserve">Figure </w:t>
      </w:r>
      <w:r w:rsidR="00AB04E6">
        <w:rPr>
          <w:noProof/>
          <w:cs/>
        </w:rPr>
        <w:t>‎</w:t>
      </w:r>
      <w:r w:rsidR="00AB04E6">
        <w:rPr>
          <w:noProof/>
        </w:rPr>
        <w:t>3</w:t>
      </w:r>
      <w:r w:rsidR="002368E6">
        <w:t>.</w:t>
      </w:r>
      <w:r w:rsidR="00AB04E6">
        <w:rPr>
          <w:noProof/>
        </w:rPr>
        <w:t>5</w:t>
      </w:r>
      <w:r w:rsidR="00C22FEA">
        <w:fldChar w:fldCharType="end"/>
      </w:r>
      <w:r w:rsidR="003B556A">
        <w:t>.</w:t>
      </w:r>
    </w:p>
    <w:p w:rsidR="00B8259E" w:rsidRDefault="00E54AD3" w:rsidP="00B8259E">
      <w:pPr>
        <w:pStyle w:val="BodyText"/>
        <w:keepNext/>
        <w:ind w:left="0"/>
        <w:jc w:val="center"/>
      </w:pPr>
      <w:r>
        <w:rPr>
          <w:noProof/>
        </w:rPr>
        <w:lastRenderedPageBreak/>
        <w:drawing>
          <wp:inline distT="0" distB="0" distL="0" distR="0">
            <wp:extent cx="5740400" cy="3991610"/>
            <wp:effectExtent l="0" t="0" r="0" b="889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converter.pn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5740400" cy="3991610"/>
                    </a:xfrm>
                    <a:prstGeom prst="rect">
                      <a:avLst/>
                    </a:prstGeom>
                  </pic:spPr>
                </pic:pic>
              </a:graphicData>
            </a:graphic>
          </wp:inline>
        </w:drawing>
      </w:r>
    </w:p>
    <w:p w:rsidR="00D05BD8" w:rsidRDefault="00B8259E" w:rsidP="00B8259E">
      <w:pPr>
        <w:pStyle w:val="Caption"/>
        <w:jc w:val="center"/>
      </w:pPr>
      <w:bookmarkStart w:id="44" w:name="_Ref11198458"/>
      <w:bookmarkStart w:id="45" w:name="_Toc11214636"/>
      <w:r>
        <w:t xml:space="preserve">Figure </w:t>
      </w:r>
      <w:r w:rsidR="007669D6">
        <w:rPr>
          <w:noProof/>
        </w:rPr>
        <w:fldChar w:fldCharType="begin"/>
      </w:r>
      <w:r w:rsidR="007669D6">
        <w:rPr>
          <w:noProof/>
        </w:rPr>
        <w:instrText xml:space="preserve"> STYLEREF 1 \s </w:instrText>
      </w:r>
      <w:r w:rsidR="007669D6">
        <w:rPr>
          <w:noProof/>
        </w:rPr>
        <w:fldChar w:fldCharType="separate"/>
      </w:r>
      <w:r w:rsidR="00AB04E6">
        <w:rPr>
          <w:noProof/>
          <w:cs/>
        </w:rPr>
        <w:t>‎</w:t>
      </w:r>
      <w:r w:rsidR="00AB04E6">
        <w:rPr>
          <w:noProof/>
        </w:rPr>
        <w:t>3</w:t>
      </w:r>
      <w:r w:rsidR="007669D6">
        <w:rPr>
          <w:noProof/>
        </w:rPr>
        <w:fldChar w:fldCharType="end"/>
      </w:r>
      <w:r w:rsidR="002368E6">
        <w:t>.</w:t>
      </w:r>
      <w:r w:rsidR="007669D6">
        <w:rPr>
          <w:noProof/>
        </w:rPr>
        <w:fldChar w:fldCharType="begin"/>
      </w:r>
      <w:r w:rsidR="007669D6">
        <w:rPr>
          <w:noProof/>
        </w:rPr>
        <w:instrText xml:space="preserve"> SEQ Figure \* ARABIC \s 1 </w:instrText>
      </w:r>
      <w:r w:rsidR="007669D6">
        <w:rPr>
          <w:noProof/>
        </w:rPr>
        <w:fldChar w:fldCharType="separate"/>
      </w:r>
      <w:r w:rsidR="00AB04E6">
        <w:rPr>
          <w:noProof/>
        </w:rPr>
        <w:t>5</w:t>
      </w:r>
      <w:r w:rsidR="007669D6">
        <w:rPr>
          <w:noProof/>
        </w:rPr>
        <w:fldChar w:fldCharType="end"/>
      </w:r>
      <w:bookmarkEnd w:id="44"/>
      <w:r>
        <w:t>: Forward converter section</w:t>
      </w:r>
      <w:bookmarkEnd w:id="45"/>
    </w:p>
    <w:p w:rsidR="00C22FEA" w:rsidRDefault="00C22FEA" w:rsidP="00DC2DFE">
      <w:pPr>
        <w:pStyle w:val="BodyText"/>
      </w:pPr>
      <w:r>
        <w:t xml:space="preserve">The </w:t>
      </w:r>
      <w:r w:rsidR="00DC2DFE">
        <w:t>values of the series snubber capacitor and resistor must be such that the time constant is much smaller than the time constant</w:t>
      </w:r>
      <w:r w:rsidR="00792100">
        <w:t xml:space="preserve"> </w:t>
      </w:r>
      <m:oMath>
        <m:r>
          <w:rPr>
            <w:rFonts w:ascii="Cambria Math" w:hAnsi="Cambria Math"/>
          </w:rPr>
          <m:t>(3.3.1)</m:t>
        </m:r>
      </m:oMath>
      <w:r w:rsidR="00DC2DFE">
        <w:t xml:space="preserve"> of the </w:t>
      </w:r>
      <w:r w:rsidR="006B08E1">
        <w:t>IGBT switching signal</w:t>
      </w:r>
      <w:r w:rsidR="00E33C77">
        <w:t>.</w:t>
      </w:r>
    </w:p>
    <w:p w:rsidR="00E33C77" w:rsidRPr="00A92C0F" w:rsidRDefault="002368E6" w:rsidP="00E33C77">
      <w:pPr>
        <w:pStyle w:val="BodyText"/>
      </w:pPr>
      <m:oMathPara>
        <m:oMath>
          <m:r>
            <w:rPr>
              <w:rFonts w:ascii="Cambria Math" w:hAnsi="Cambria Math"/>
            </w:rPr>
            <m:t xml:space="preserve">                                                       RC=100×</m:t>
          </m:r>
          <m:d>
            <m:dPr>
              <m:ctrlPr>
                <w:rPr>
                  <w:rFonts w:ascii="Cambria Math" w:hAnsi="Cambria Math"/>
                  <w:i/>
                </w:rPr>
              </m:ctrlPr>
            </m:dPr>
            <m:e>
              <m:r>
                <w:rPr>
                  <w:rFonts w:ascii="Cambria Math" w:hAnsi="Cambria Math"/>
                </w:rPr>
                <m:t>1×</m:t>
              </m:r>
              <m:sSup>
                <m:sSupPr>
                  <m:ctrlPr>
                    <w:rPr>
                      <w:rFonts w:ascii="Cambria Math" w:hAnsi="Cambria Math"/>
                      <w:i/>
                    </w:rPr>
                  </m:ctrlPr>
                </m:sSupPr>
                <m:e>
                  <m:r>
                    <w:rPr>
                      <w:rFonts w:ascii="Cambria Math" w:hAnsi="Cambria Math"/>
                    </w:rPr>
                    <m:t>10</m:t>
                  </m:r>
                </m:e>
                <m:sup>
                  <m:r>
                    <w:rPr>
                      <w:rFonts w:ascii="Cambria Math" w:hAnsi="Cambria Math"/>
                    </w:rPr>
                    <m:t>-9</m:t>
                  </m:r>
                </m:sup>
              </m:sSup>
            </m:e>
          </m:d>
          <m:r>
            <w:rPr>
              <w:rFonts w:ascii="Cambria Math" w:hAnsi="Cambria Math"/>
            </w:rPr>
            <m:t xml:space="preserve">                                       (3.3.1)</m:t>
          </m:r>
        </m:oMath>
      </m:oMathPara>
    </w:p>
    <w:p w:rsidR="00A92C0F" w:rsidRPr="00080508" w:rsidRDefault="00A92C0F" w:rsidP="00A92C0F">
      <w:pPr>
        <w:pStyle w:val="BodyText"/>
      </w:pPr>
      <m:oMathPara>
        <m:oMath>
          <m:r>
            <w:rPr>
              <w:rFonts w:ascii="Cambria Math" w:hAnsi="Cambria Math"/>
            </w:rPr>
            <m:t>RC=100 ns</m:t>
          </m:r>
        </m:oMath>
      </m:oMathPara>
    </w:p>
    <w:p w:rsidR="00080508" w:rsidRDefault="00080508" w:rsidP="00A92C0F">
      <w:pPr>
        <w:pStyle w:val="BodyText"/>
      </w:pPr>
      <w:r>
        <w:t>Similarly, the values of the parallel snubber must be such that its time constant</w:t>
      </w:r>
      <w:r w:rsidR="00792100">
        <w:t xml:space="preserve"> </w:t>
      </w:r>
      <m:oMath>
        <m:r>
          <w:rPr>
            <w:rFonts w:ascii="Cambria Math" w:hAnsi="Cambria Math"/>
          </w:rPr>
          <m:t xml:space="preserve"> (3.3.2)</m:t>
        </m:r>
      </m:oMath>
      <w:r>
        <w:t xml:space="preserve"> is much larger than the </w:t>
      </w:r>
      <w:r w:rsidR="0007644A">
        <w:t>time period of the PWM waveform.</w:t>
      </w:r>
    </w:p>
    <w:p w:rsidR="006951A5" w:rsidRPr="002368E6" w:rsidRDefault="002368E6" w:rsidP="006951A5">
      <w:pPr>
        <w:pStyle w:val="BodyText"/>
      </w:pPr>
      <m:oMathPara>
        <m:oMathParaPr>
          <m:jc m:val="right"/>
        </m:oMathParaPr>
        <m:oMath>
          <m:r>
            <w:rPr>
              <w:rFonts w:ascii="Cambria Math" w:hAnsi="Cambria Math"/>
            </w:rPr>
            <m:t xml:space="preserve">                   RC=</m:t>
          </m:r>
          <m:d>
            <m:dPr>
              <m:ctrlPr>
                <w:rPr>
                  <w:rFonts w:ascii="Cambria Math" w:hAnsi="Cambria Math"/>
                  <w:i/>
                </w:rPr>
              </m:ctrlPr>
            </m:dPr>
            <m:e>
              <m:r>
                <w:rPr>
                  <w:rFonts w:ascii="Cambria Math" w:hAnsi="Cambria Math"/>
                </w:rPr>
                <m:t>47×</m:t>
              </m:r>
              <m:sSup>
                <m:sSupPr>
                  <m:ctrlPr>
                    <w:rPr>
                      <w:rFonts w:ascii="Cambria Math" w:hAnsi="Cambria Math"/>
                      <w:i/>
                    </w:rPr>
                  </m:ctrlPr>
                </m:sSupPr>
                <m:e>
                  <m:r>
                    <w:rPr>
                      <w:rFonts w:ascii="Cambria Math" w:hAnsi="Cambria Math"/>
                    </w:rPr>
                    <m:t>10</m:t>
                  </m:r>
                </m:e>
                <m:sup>
                  <m:r>
                    <w:rPr>
                      <w:rFonts w:ascii="Cambria Math" w:hAnsi="Cambria Math"/>
                    </w:rPr>
                    <m:t>3</m:t>
                  </m:r>
                </m:sup>
              </m:sSup>
            </m:e>
          </m:d>
          <m:r>
            <w:rPr>
              <w:rFonts w:ascii="Cambria Math" w:hAnsi="Cambria Math"/>
            </w:rPr>
            <m:t>×</m:t>
          </m:r>
          <m:d>
            <m:dPr>
              <m:ctrlPr>
                <w:rPr>
                  <w:rFonts w:ascii="Cambria Math" w:hAnsi="Cambria Math"/>
                  <w:i/>
                </w:rPr>
              </m:ctrlPr>
            </m:dPr>
            <m:e>
              <m:r>
                <w:rPr>
                  <w:rFonts w:ascii="Cambria Math" w:hAnsi="Cambria Math"/>
                </w:rPr>
                <m:t>1×</m:t>
              </m:r>
              <m:sSup>
                <m:sSupPr>
                  <m:ctrlPr>
                    <w:rPr>
                      <w:rFonts w:ascii="Cambria Math" w:hAnsi="Cambria Math"/>
                      <w:i/>
                    </w:rPr>
                  </m:ctrlPr>
                </m:sSupPr>
                <m:e>
                  <m:r>
                    <w:rPr>
                      <w:rFonts w:ascii="Cambria Math" w:hAnsi="Cambria Math"/>
                    </w:rPr>
                    <m:t>10</m:t>
                  </m:r>
                </m:e>
                <m:sup>
                  <m:r>
                    <w:rPr>
                      <w:rFonts w:ascii="Cambria Math" w:hAnsi="Cambria Math"/>
                    </w:rPr>
                    <m:t>-9</m:t>
                  </m:r>
                </m:sup>
              </m:sSup>
            </m:e>
          </m:d>
          <m:r>
            <w:rPr>
              <w:rFonts w:ascii="Cambria Math" w:hAnsi="Cambria Math"/>
            </w:rPr>
            <m:t xml:space="preserve">                         (3.3.2)</m:t>
          </m:r>
        </m:oMath>
      </m:oMathPara>
    </w:p>
    <w:p w:rsidR="00D74C47" w:rsidRDefault="00DF1B62" w:rsidP="002368E6">
      <w:pPr>
        <w:pStyle w:val="BodyText"/>
        <w:ind w:left="0"/>
      </w:pPr>
      <m:oMathPara>
        <m:oMath>
          <m:r>
            <w:rPr>
              <w:rFonts w:ascii="Cambria Math" w:hAnsi="Cambria Math"/>
            </w:rPr>
            <m:t>RC=47 μs</m:t>
          </m:r>
        </m:oMath>
      </m:oMathPara>
    </w:p>
    <w:p w:rsidR="00D74C47" w:rsidRPr="00432F01" w:rsidRDefault="00D74C47" w:rsidP="00DA7F0D">
      <w:pPr>
        <w:pStyle w:val="BodyText"/>
        <w:sectPr w:rsidR="00D74C47" w:rsidRPr="00432F01" w:rsidSect="00C85129">
          <w:headerReference w:type="default" r:id="rId29"/>
          <w:footerReference w:type="default" r:id="rId30"/>
          <w:headerReference w:type="first" r:id="rId31"/>
          <w:pgSz w:w="11920" w:h="16860"/>
          <w:pgMar w:top="1440" w:right="1440" w:bottom="1440" w:left="1440" w:header="0" w:footer="0" w:gutter="0"/>
          <w:cols w:space="720"/>
          <w:titlePg/>
          <w:docGrid w:linePitch="313"/>
        </w:sectPr>
      </w:pPr>
    </w:p>
    <w:p w:rsidR="0061764C" w:rsidRDefault="0061764C" w:rsidP="0061764C"/>
    <w:p w:rsidR="0061764C" w:rsidRDefault="0061764C" w:rsidP="0061764C"/>
    <w:p w:rsidR="0061764C" w:rsidRDefault="0061764C" w:rsidP="0061764C"/>
    <w:p w:rsidR="0061764C" w:rsidRDefault="0061764C" w:rsidP="0061764C"/>
    <w:p w:rsidR="0061764C" w:rsidRDefault="0061764C" w:rsidP="0061764C"/>
    <w:p w:rsidR="0061764C" w:rsidRDefault="0061764C" w:rsidP="0061764C"/>
    <w:p w:rsidR="0061764C" w:rsidRDefault="0061764C" w:rsidP="0061764C"/>
    <w:p w:rsidR="0061764C" w:rsidRDefault="0061764C" w:rsidP="0061764C"/>
    <w:p w:rsidR="0061764C" w:rsidRPr="006E7A3D" w:rsidRDefault="00921D09" w:rsidP="00CB5CD1">
      <w:pPr>
        <w:pStyle w:val="Heading1"/>
        <w:ind w:hanging="72"/>
      </w:pPr>
      <w:bookmarkStart w:id="46" w:name="_Toc11246184"/>
      <w:r>
        <w:t xml:space="preserve">Implementation and </w:t>
      </w:r>
      <w:r w:rsidR="006A5510">
        <w:t>Methodol</w:t>
      </w:r>
      <w:r w:rsidR="00CB5CD1">
        <w:t>o</w:t>
      </w:r>
      <w:r w:rsidR="006A5510">
        <w:t>gy</w:t>
      </w:r>
      <w:bookmarkEnd w:id="46"/>
    </w:p>
    <w:p w:rsidR="0061764C" w:rsidRDefault="0061764C" w:rsidP="0061764C"/>
    <w:p w:rsidR="0061764C" w:rsidRDefault="0061764C" w:rsidP="0061764C"/>
    <w:p w:rsidR="0061764C" w:rsidRDefault="005528B2" w:rsidP="00FB1ADD">
      <w:pPr>
        <w:pStyle w:val="BodyText"/>
      </w:pPr>
      <w:r>
        <w:t xml:space="preserve">From the broader view of block diagram understanding of the circuit in the previous chapter, we </w:t>
      </w:r>
      <w:r w:rsidR="009C26EE">
        <w:t xml:space="preserve">now </w:t>
      </w:r>
      <w:r>
        <w:t xml:space="preserve">come to </w:t>
      </w:r>
      <w:r w:rsidR="00D91355">
        <w:t xml:space="preserve">the component </w:t>
      </w:r>
      <w:r w:rsidR="00726290">
        <w:t xml:space="preserve">level description and </w:t>
      </w:r>
      <w:r w:rsidR="00DB78E8">
        <w:t xml:space="preserve">design procedure </w:t>
      </w:r>
      <w:r w:rsidR="001C439C">
        <w:t>at the lowest level</w:t>
      </w:r>
      <w:r w:rsidR="005703A7">
        <w:t>.</w:t>
      </w:r>
      <w:r w:rsidR="0004193C">
        <w:t xml:space="preserve"> </w:t>
      </w:r>
      <w:r w:rsidR="009C26EE">
        <w:t>In this chapter</w:t>
      </w:r>
      <w:r w:rsidR="001C4098">
        <w:t>, thus we present the component level</w:t>
      </w:r>
      <w:r w:rsidR="00132206">
        <w:t xml:space="preserve"> analysis of the circuit with the description a</w:t>
      </w:r>
      <w:r w:rsidR="00E73E68">
        <w:t xml:space="preserve">nd calculation for the </w:t>
      </w:r>
      <w:r w:rsidR="00876763">
        <w:t xml:space="preserve">specification </w:t>
      </w:r>
      <w:r w:rsidR="00286ED2">
        <w:t>and value</w:t>
      </w:r>
      <w:r w:rsidR="00965EF4">
        <w:t xml:space="preserve"> </w:t>
      </w:r>
      <w:r w:rsidR="00876763">
        <w:t xml:space="preserve">of each </w:t>
      </w:r>
      <w:r w:rsidR="00682132">
        <w:t>component.</w:t>
      </w:r>
    </w:p>
    <w:p w:rsidR="007C74B8" w:rsidRDefault="007C74B8" w:rsidP="00FB1ADD">
      <w:pPr>
        <w:pStyle w:val="BodyText"/>
      </w:pPr>
      <w:r>
        <w:t xml:space="preserve">The </w:t>
      </w:r>
      <w:r w:rsidR="004A6670">
        <w:t>specifications for most of</w:t>
      </w:r>
      <w:r w:rsidR="002A4718">
        <w:t xml:space="preserve"> the components comes as minimum values. Thus, in the actual circuit, we use components with specifications more than the required values.</w:t>
      </w:r>
      <w:r w:rsidR="00D341D4">
        <w:t xml:space="preserve"> The increased values </w:t>
      </w:r>
      <w:proofErr w:type="gramStart"/>
      <w:r w:rsidR="00D341D4">
        <w:t>gives</w:t>
      </w:r>
      <w:proofErr w:type="gramEnd"/>
      <w:r w:rsidR="00D341D4">
        <w:t xml:space="preserve"> better results and more reliable operation at the cost of larger size and higher cost.</w:t>
      </w:r>
      <w:r w:rsidR="001957FD">
        <w:t xml:space="preserve"> </w:t>
      </w:r>
      <w:proofErr w:type="gramStart"/>
      <w:r w:rsidR="001957FD">
        <w:t>So</w:t>
      </w:r>
      <w:proofErr w:type="gramEnd"/>
      <w:r w:rsidR="001957FD">
        <w:t xml:space="preserve"> the best approach is to use the component with the smallest values that are just above the minimum requirement calculated by the design specifications.</w:t>
      </w:r>
    </w:p>
    <w:p w:rsidR="008B6E48" w:rsidRDefault="008A0E2F" w:rsidP="008B6E48">
      <w:pPr>
        <w:pStyle w:val="Heading2"/>
      </w:pPr>
      <w:bookmarkStart w:id="47" w:name="_Toc11246185"/>
      <w:r>
        <w:t>Active and Passive Components</w:t>
      </w:r>
      <w:bookmarkEnd w:id="47"/>
    </w:p>
    <w:p w:rsidR="004D139D" w:rsidRDefault="004D139D" w:rsidP="001D45F2">
      <w:pPr>
        <w:pStyle w:val="BodyText"/>
      </w:pPr>
      <w:r>
        <w:t xml:space="preserve">In this section, we describe </w:t>
      </w:r>
      <w:r w:rsidR="00BB0AC8">
        <w:t xml:space="preserve">every active and passive component used in the forward converter and its supporting circuit with the calculations for the value of each </w:t>
      </w:r>
      <w:r w:rsidR="00D25C25">
        <w:t xml:space="preserve">component wherever </w:t>
      </w:r>
      <w:r w:rsidR="001D45F2">
        <w:t>applicable</w:t>
      </w:r>
      <w:r w:rsidR="00BB0AC8">
        <w:t>.</w:t>
      </w:r>
    </w:p>
    <w:p w:rsidR="002409D1" w:rsidRDefault="002409D1" w:rsidP="002409D1">
      <w:pPr>
        <w:pStyle w:val="Heading3"/>
      </w:pPr>
      <w:bookmarkStart w:id="48" w:name="_Toc11246186"/>
      <w:r>
        <w:t>Bridge Rectifiers</w:t>
      </w:r>
      <w:bookmarkEnd w:id="48"/>
    </w:p>
    <w:p w:rsidR="00C261CC" w:rsidRDefault="002409D1" w:rsidP="002409D1">
      <w:pPr>
        <w:pStyle w:val="BodyText"/>
      </w:pPr>
      <w:r>
        <w:t>There is a bridge rectifier module being used for full wave rectification of the main supply voltage</w:t>
      </w:r>
      <w:r w:rsidR="00CF3320">
        <w:t xml:space="preserve"> to 310VDC.</w:t>
      </w:r>
      <w:r w:rsidR="00BD710C">
        <w:t xml:space="preserve"> Using this rectifier instead of four separate diodes is the simplicity of circuit assembly and more reliability </w:t>
      </w:r>
      <w:r w:rsidR="00CF6D21">
        <w:t>due to lesser</w:t>
      </w:r>
      <w:r w:rsidR="00BD710C">
        <w:t xml:space="preserve"> discreet component count.</w:t>
      </w:r>
    </w:p>
    <w:p w:rsidR="00D941CA" w:rsidRDefault="00C261CC" w:rsidP="00A21C2C">
      <w:pPr>
        <w:pStyle w:val="BodyText"/>
      </w:pPr>
      <w:r>
        <w:lastRenderedPageBreak/>
        <w:t xml:space="preserve">At the mains voltage, the voltage is 310 </w:t>
      </w:r>
      <w:proofErr w:type="spellStart"/>
      <w:r>
        <w:t>Vpeak</w:t>
      </w:r>
      <w:proofErr w:type="spellEnd"/>
      <w:r>
        <w:t xml:space="preserve"> and the current near 0.5 A. both of these come to be within the range of the commonly available W08G, so we have used this module.</w:t>
      </w:r>
      <w:r w:rsidR="00F43BB8">
        <w:t xml:space="preserve"> </w:t>
      </w:r>
      <w:r w:rsidR="008838BF">
        <w:t xml:space="preserve">The </w:t>
      </w:r>
      <w:r w:rsidR="00A21C2C">
        <w:fldChar w:fldCharType="begin"/>
      </w:r>
      <w:r w:rsidR="00A21C2C">
        <w:instrText xml:space="preserve"> REF _Ref11204063 \h </w:instrText>
      </w:r>
      <w:r w:rsidR="00A21C2C">
        <w:fldChar w:fldCharType="separate"/>
      </w:r>
      <w:r w:rsidR="00AB04E6">
        <w:t xml:space="preserve">Figure </w:t>
      </w:r>
      <w:r w:rsidR="00AB04E6">
        <w:rPr>
          <w:noProof/>
          <w:cs/>
        </w:rPr>
        <w:t>‎</w:t>
      </w:r>
      <w:r w:rsidR="00AB04E6">
        <w:rPr>
          <w:noProof/>
        </w:rPr>
        <w:t>4</w:t>
      </w:r>
      <w:r w:rsidR="002368E6">
        <w:t>.</w:t>
      </w:r>
      <w:r w:rsidR="00AB04E6">
        <w:rPr>
          <w:noProof/>
        </w:rPr>
        <w:t>1</w:t>
      </w:r>
      <w:r w:rsidR="00A21C2C">
        <w:fldChar w:fldCharType="end"/>
      </w:r>
      <w:r w:rsidR="008838BF">
        <w:t xml:space="preserve"> shows the picture of one such module.</w:t>
      </w:r>
    </w:p>
    <w:p w:rsidR="00D941CA" w:rsidRDefault="00D941CA" w:rsidP="00D941CA">
      <w:pPr>
        <w:pStyle w:val="BodyText"/>
        <w:keepNext/>
        <w:jc w:val="center"/>
      </w:pPr>
      <w:r>
        <w:rPr>
          <w:noProof/>
        </w:rPr>
        <w:drawing>
          <wp:inline distT="0" distB="0" distL="0" distR="0">
            <wp:extent cx="1457325" cy="2190750"/>
            <wp:effectExtent l="0" t="0" r="9525"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b_10967.jpg"/>
                    <pic:cNvPicPr/>
                  </pic:nvPicPr>
                  <pic:blipFill rotWithShape="1">
                    <a:blip r:embed="rId32">
                      <a:extLst>
                        <a:ext uri="{28A0092B-C50C-407E-A947-70E740481C1C}">
                          <a14:useLocalDpi xmlns:a14="http://schemas.microsoft.com/office/drawing/2010/main" val="0"/>
                        </a:ext>
                      </a:extLst>
                    </a:blip>
                    <a:srcRect l="18857" t="-380" r="37429" b="12928"/>
                    <a:stretch/>
                  </pic:blipFill>
                  <pic:spPr bwMode="auto">
                    <a:xfrm>
                      <a:off x="0" y="0"/>
                      <a:ext cx="1457325" cy="2190750"/>
                    </a:xfrm>
                    <a:prstGeom prst="rect">
                      <a:avLst/>
                    </a:prstGeom>
                    <a:ln>
                      <a:noFill/>
                    </a:ln>
                    <a:extLst>
                      <a:ext uri="{53640926-AAD7-44D8-BBD7-CCE9431645EC}">
                        <a14:shadowObscured xmlns:a14="http://schemas.microsoft.com/office/drawing/2010/main"/>
                      </a:ext>
                    </a:extLst>
                  </pic:spPr>
                </pic:pic>
              </a:graphicData>
            </a:graphic>
          </wp:inline>
        </w:drawing>
      </w:r>
    </w:p>
    <w:p w:rsidR="00BA6927" w:rsidRDefault="00D941CA" w:rsidP="00D941CA">
      <w:pPr>
        <w:pStyle w:val="Caption"/>
        <w:jc w:val="center"/>
      </w:pPr>
      <w:bookmarkStart w:id="49" w:name="_Ref11204063"/>
      <w:bookmarkStart w:id="50" w:name="_Toc11214637"/>
      <w:r>
        <w:t xml:space="preserve">Figure </w:t>
      </w:r>
      <w:r w:rsidR="007669D6">
        <w:rPr>
          <w:noProof/>
        </w:rPr>
        <w:fldChar w:fldCharType="begin"/>
      </w:r>
      <w:r w:rsidR="007669D6">
        <w:rPr>
          <w:noProof/>
        </w:rPr>
        <w:instrText xml:space="preserve"> STYLEREF 1 \s </w:instrText>
      </w:r>
      <w:r w:rsidR="007669D6">
        <w:rPr>
          <w:noProof/>
        </w:rPr>
        <w:fldChar w:fldCharType="separate"/>
      </w:r>
      <w:r w:rsidR="00AB04E6">
        <w:rPr>
          <w:noProof/>
          <w:cs/>
        </w:rPr>
        <w:t>‎</w:t>
      </w:r>
      <w:r w:rsidR="00AB04E6">
        <w:rPr>
          <w:noProof/>
        </w:rPr>
        <w:t>4</w:t>
      </w:r>
      <w:r w:rsidR="007669D6">
        <w:rPr>
          <w:noProof/>
        </w:rPr>
        <w:fldChar w:fldCharType="end"/>
      </w:r>
      <w:r w:rsidR="002368E6">
        <w:t>.</w:t>
      </w:r>
      <w:r w:rsidR="007669D6">
        <w:rPr>
          <w:noProof/>
        </w:rPr>
        <w:fldChar w:fldCharType="begin"/>
      </w:r>
      <w:r w:rsidR="007669D6">
        <w:rPr>
          <w:noProof/>
        </w:rPr>
        <w:instrText xml:space="preserve"> SEQ Figure \* ARABIC \s 1 </w:instrText>
      </w:r>
      <w:r w:rsidR="007669D6">
        <w:rPr>
          <w:noProof/>
        </w:rPr>
        <w:fldChar w:fldCharType="separate"/>
      </w:r>
      <w:r w:rsidR="00AB04E6">
        <w:rPr>
          <w:noProof/>
        </w:rPr>
        <w:t>1</w:t>
      </w:r>
      <w:r w:rsidR="007669D6">
        <w:rPr>
          <w:noProof/>
        </w:rPr>
        <w:fldChar w:fldCharType="end"/>
      </w:r>
      <w:bookmarkEnd w:id="49"/>
      <w:r>
        <w:t>: W08G full bridge rectifier</w:t>
      </w:r>
      <w:bookmarkEnd w:id="50"/>
    </w:p>
    <w:p w:rsidR="00A21C2C" w:rsidRPr="00A21C2C" w:rsidRDefault="00A21C2C" w:rsidP="00A21C2C">
      <w:pPr>
        <w:pStyle w:val="BodyText"/>
      </w:pPr>
      <w:r>
        <w:t>The same module is being used for the rectifications in the auxiliary power supplies because the current and voltage ratings at those places are also within the limits of this module.</w:t>
      </w:r>
    </w:p>
    <w:p w:rsidR="00DE7B6C" w:rsidRDefault="00DE7B6C" w:rsidP="00331396">
      <w:pPr>
        <w:pStyle w:val="Heading3"/>
      </w:pPr>
      <w:bookmarkStart w:id="51" w:name="_Toc11246187"/>
      <w:r>
        <w:t>IGBT Switch</w:t>
      </w:r>
      <w:bookmarkEnd w:id="51"/>
    </w:p>
    <w:p w:rsidR="0086003A" w:rsidRDefault="00331396" w:rsidP="00D95A42">
      <w:pPr>
        <w:pStyle w:val="BodyText"/>
        <w:rPr>
          <w:lang w:bidi="ur-PK"/>
        </w:rPr>
      </w:pPr>
      <w:r>
        <w:t xml:space="preserve">The </w:t>
      </w:r>
      <w:proofErr w:type="gramStart"/>
      <w:r w:rsidR="00E769ED">
        <w:t>solid state</w:t>
      </w:r>
      <w:proofErr w:type="gramEnd"/>
      <w:r w:rsidR="00E769ED">
        <w:t xml:space="preserve"> switch is the main active element in a forward converter</w:t>
      </w:r>
      <w:r w:rsidR="007E1ECF">
        <w:t xml:space="preserve">. It controls the flow of current through </w:t>
      </w:r>
      <w:r w:rsidR="001D45F2">
        <w:t>t</w:t>
      </w:r>
      <w:r w:rsidR="007E1ECF">
        <w:t xml:space="preserve">he </w:t>
      </w:r>
      <w:r w:rsidR="0070364E">
        <w:t>main transformer</w:t>
      </w:r>
      <w:r w:rsidR="001D45F2">
        <w:t xml:space="preserve"> according to the PWM waveform provided to its gate.</w:t>
      </w:r>
      <w:r w:rsidR="00514666">
        <w:rPr>
          <w:lang w:bidi="ur-PK"/>
        </w:rPr>
        <w:t xml:space="preserve"> </w:t>
      </w:r>
      <w:proofErr w:type="gramStart"/>
      <w:r w:rsidR="00514666">
        <w:rPr>
          <w:lang w:bidi="ur-PK"/>
        </w:rPr>
        <w:t>Basically</w:t>
      </w:r>
      <w:proofErr w:type="gramEnd"/>
      <w:r w:rsidR="00514666">
        <w:rPr>
          <w:lang w:bidi="ur-PK"/>
        </w:rPr>
        <w:t xml:space="preserve"> it is a transistor being used in cutoff and saturation regions</w:t>
      </w:r>
      <w:r w:rsidR="0086003A">
        <w:rPr>
          <w:lang w:bidi="ur-PK"/>
        </w:rPr>
        <w:t>.</w:t>
      </w:r>
    </w:p>
    <w:p w:rsidR="00D95A42" w:rsidRDefault="00D95A42" w:rsidP="00666273">
      <w:pPr>
        <w:pStyle w:val="BodyText"/>
        <w:rPr>
          <w:lang w:bidi="ur-PK"/>
        </w:rPr>
      </w:pPr>
      <w:r>
        <w:rPr>
          <w:lang w:bidi="ur-PK"/>
        </w:rPr>
        <w:t xml:space="preserve">The IGBT we are using is </w:t>
      </w:r>
      <w:r w:rsidR="006131EE">
        <w:rPr>
          <w:lang w:bidi="ur-PK"/>
        </w:rPr>
        <w:t xml:space="preserve">HGTG30N60A4. It is relatively new technology with fairly high voltage and current and voltage ratings. The </w:t>
      </w:r>
      <w:r w:rsidR="00666273">
        <w:rPr>
          <w:lang w:bidi="ur-PK"/>
        </w:rPr>
        <w:fldChar w:fldCharType="begin"/>
      </w:r>
      <w:r w:rsidR="00666273">
        <w:rPr>
          <w:lang w:bidi="ur-PK"/>
        </w:rPr>
        <w:instrText xml:space="preserve"> REF _Ref11203028 \h </w:instrText>
      </w:r>
      <w:r w:rsidR="00666273">
        <w:rPr>
          <w:lang w:bidi="ur-PK"/>
        </w:rPr>
      </w:r>
      <w:r w:rsidR="00666273">
        <w:rPr>
          <w:lang w:bidi="ur-PK"/>
        </w:rPr>
        <w:fldChar w:fldCharType="separate"/>
      </w:r>
      <w:r w:rsidR="00AB04E6">
        <w:t xml:space="preserve">Figure </w:t>
      </w:r>
      <w:r w:rsidR="00AB04E6">
        <w:rPr>
          <w:noProof/>
          <w:cs/>
        </w:rPr>
        <w:t>‎</w:t>
      </w:r>
      <w:r w:rsidR="00AB04E6">
        <w:rPr>
          <w:noProof/>
        </w:rPr>
        <w:t>4</w:t>
      </w:r>
      <w:r w:rsidR="002368E6">
        <w:t>.</w:t>
      </w:r>
      <w:r w:rsidR="00AB04E6">
        <w:rPr>
          <w:noProof/>
        </w:rPr>
        <w:t>2</w:t>
      </w:r>
      <w:r w:rsidR="00666273">
        <w:rPr>
          <w:lang w:bidi="ur-PK"/>
        </w:rPr>
        <w:fldChar w:fldCharType="end"/>
      </w:r>
      <w:r w:rsidR="00666273">
        <w:rPr>
          <w:lang w:bidi="ur-PK"/>
        </w:rPr>
        <w:t xml:space="preserve"> </w:t>
      </w:r>
      <w:r w:rsidR="006131EE">
        <w:rPr>
          <w:lang w:bidi="ur-PK"/>
        </w:rPr>
        <w:t xml:space="preserve">shows a picture of this IGBT and the following </w:t>
      </w:r>
      <w:r w:rsidR="002E1B3A">
        <w:rPr>
          <w:lang w:bidi="ur-PK"/>
        </w:rPr>
        <w:t>T</w:t>
      </w:r>
      <w:r w:rsidR="006131EE">
        <w:rPr>
          <w:lang w:bidi="ur-PK"/>
        </w:rPr>
        <w:t>able</w:t>
      </w:r>
      <w:r w:rsidR="002E1B3A">
        <w:rPr>
          <w:lang w:bidi="ur-PK"/>
        </w:rPr>
        <w:t xml:space="preserve"> 4.1</w:t>
      </w:r>
      <w:r w:rsidR="006131EE">
        <w:rPr>
          <w:lang w:bidi="ur-PK"/>
        </w:rPr>
        <w:t xml:space="preserve"> lists some of the salient properties of this device which we considered while choosing it for our circuit.</w:t>
      </w:r>
    </w:p>
    <w:p w:rsidR="007E39C6" w:rsidRDefault="00F720D3" w:rsidP="007E39C6">
      <w:pPr>
        <w:pStyle w:val="BodyText"/>
        <w:keepNext/>
        <w:jc w:val="center"/>
      </w:pPr>
      <w:r>
        <w:rPr>
          <w:rFonts w:hint="cs"/>
          <w:noProof/>
          <w:rtl/>
        </w:rPr>
        <w:lastRenderedPageBreak/>
        <w:drawing>
          <wp:inline distT="0" distB="0" distL="0" distR="0">
            <wp:extent cx="2066544" cy="2176272"/>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gbt hgt30n60.jpg"/>
                    <pic:cNvPicPr/>
                  </pic:nvPicPr>
                  <pic:blipFill>
                    <a:blip r:embed="rId33" cstate="print">
                      <a:extLst>
                        <a:ext uri="{28A0092B-C50C-407E-A947-70E740481C1C}">
                          <a14:useLocalDpi xmlns:a14="http://schemas.microsoft.com/office/drawing/2010/main" val="0"/>
                        </a:ext>
                      </a:extLst>
                    </a:blip>
                    <a:stretch>
                      <a:fillRect/>
                    </a:stretch>
                  </pic:blipFill>
                  <pic:spPr>
                    <a:xfrm>
                      <a:off x="0" y="0"/>
                      <a:ext cx="2066544" cy="2176272"/>
                    </a:xfrm>
                    <a:prstGeom prst="rect">
                      <a:avLst/>
                    </a:prstGeom>
                  </pic:spPr>
                </pic:pic>
              </a:graphicData>
            </a:graphic>
          </wp:inline>
        </w:drawing>
      </w:r>
    </w:p>
    <w:p w:rsidR="001C6AB2" w:rsidRDefault="007E39C6" w:rsidP="007E39C6">
      <w:pPr>
        <w:pStyle w:val="Caption"/>
        <w:jc w:val="center"/>
      </w:pPr>
      <w:bookmarkStart w:id="52" w:name="_Ref11203028"/>
      <w:bookmarkStart w:id="53" w:name="_Toc11214638"/>
      <w:r>
        <w:t xml:space="preserve">Figure </w:t>
      </w:r>
      <w:r w:rsidR="007669D6">
        <w:rPr>
          <w:noProof/>
        </w:rPr>
        <w:fldChar w:fldCharType="begin"/>
      </w:r>
      <w:r w:rsidR="007669D6">
        <w:rPr>
          <w:noProof/>
        </w:rPr>
        <w:instrText xml:space="preserve"> STYLEREF 1 \s </w:instrText>
      </w:r>
      <w:r w:rsidR="007669D6">
        <w:rPr>
          <w:noProof/>
        </w:rPr>
        <w:fldChar w:fldCharType="separate"/>
      </w:r>
      <w:r w:rsidR="00AB04E6">
        <w:rPr>
          <w:noProof/>
          <w:cs/>
        </w:rPr>
        <w:t>‎</w:t>
      </w:r>
      <w:r w:rsidR="00AB04E6">
        <w:rPr>
          <w:noProof/>
        </w:rPr>
        <w:t>4</w:t>
      </w:r>
      <w:r w:rsidR="007669D6">
        <w:rPr>
          <w:noProof/>
        </w:rPr>
        <w:fldChar w:fldCharType="end"/>
      </w:r>
      <w:r w:rsidR="002368E6">
        <w:t>.</w:t>
      </w:r>
      <w:r w:rsidR="007669D6">
        <w:rPr>
          <w:noProof/>
        </w:rPr>
        <w:fldChar w:fldCharType="begin"/>
      </w:r>
      <w:r w:rsidR="007669D6">
        <w:rPr>
          <w:noProof/>
        </w:rPr>
        <w:instrText xml:space="preserve"> SEQ Figure \* ARABIC \s 1 </w:instrText>
      </w:r>
      <w:r w:rsidR="007669D6">
        <w:rPr>
          <w:noProof/>
        </w:rPr>
        <w:fldChar w:fldCharType="separate"/>
      </w:r>
      <w:r w:rsidR="00AB04E6">
        <w:rPr>
          <w:noProof/>
        </w:rPr>
        <w:t>2</w:t>
      </w:r>
      <w:r w:rsidR="007669D6">
        <w:rPr>
          <w:noProof/>
        </w:rPr>
        <w:fldChar w:fldCharType="end"/>
      </w:r>
      <w:bookmarkEnd w:id="52"/>
      <w:r>
        <w:t xml:space="preserve"> HGTG30N60 MOSFET</w:t>
      </w:r>
      <w:bookmarkEnd w:id="53"/>
    </w:p>
    <w:p w:rsidR="0053090B" w:rsidRDefault="00391638" w:rsidP="00391638">
      <w:pPr>
        <w:pStyle w:val="Caption"/>
        <w:jc w:val="center"/>
        <w:rPr>
          <w:noProof/>
        </w:rPr>
      </w:pPr>
      <w:bookmarkStart w:id="54" w:name="_Toc11214658"/>
      <w:r>
        <w:t xml:space="preserve">Table </w:t>
      </w:r>
      <w:r w:rsidR="007669D6">
        <w:rPr>
          <w:noProof/>
        </w:rPr>
        <w:fldChar w:fldCharType="begin"/>
      </w:r>
      <w:r w:rsidR="007669D6">
        <w:rPr>
          <w:noProof/>
        </w:rPr>
        <w:instrText xml:space="preserve"> STYLEREF 1 \s </w:instrText>
      </w:r>
      <w:r w:rsidR="007669D6">
        <w:rPr>
          <w:noProof/>
        </w:rPr>
        <w:fldChar w:fldCharType="separate"/>
      </w:r>
      <w:r w:rsidR="00AB04E6">
        <w:rPr>
          <w:noProof/>
          <w:cs/>
        </w:rPr>
        <w:t>‎</w:t>
      </w:r>
      <w:r w:rsidR="00AB04E6">
        <w:rPr>
          <w:noProof/>
        </w:rPr>
        <w:t>4</w:t>
      </w:r>
      <w:r w:rsidR="007669D6">
        <w:rPr>
          <w:noProof/>
        </w:rPr>
        <w:fldChar w:fldCharType="end"/>
      </w:r>
      <w:r w:rsidR="002368E6">
        <w:t>.</w:t>
      </w:r>
      <w:r w:rsidR="007669D6">
        <w:rPr>
          <w:noProof/>
        </w:rPr>
        <w:fldChar w:fldCharType="begin"/>
      </w:r>
      <w:r w:rsidR="007669D6">
        <w:rPr>
          <w:noProof/>
        </w:rPr>
        <w:instrText xml:space="preserve"> SEQ Table \* ARABIC \s 1 </w:instrText>
      </w:r>
      <w:r w:rsidR="007669D6">
        <w:rPr>
          <w:noProof/>
        </w:rPr>
        <w:fldChar w:fldCharType="separate"/>
      </w:r>
      <w:r w:rsidR="00AB04E6">
        <w:rPr>
          <w:noProof/>
        </w:rPr>
        <w:t>1</w:t>
      </w:r>
      <w:r w:rsidR="007669D6">
        <w:rPr>
          <w:noProof/>
        </w:rPr>
        <w:fldChar w:fldCharType="end"/>
      </w:r>
      <w:r>
        <w:t>:</w:t>
      </w:r>
      <w:r>
        <w:rPr>
          <w:noProof/>
        </w:rPr>
        <w:t xml:space="preserve"> Salient properties of the 30N60 IGBT</w:t>
      </w:r>
      <w:bookmarkEnd w:id="54"/>
    </w:p>
    <w:tbl>
      <w:tblPr>
        <w:tblStyle w:val="TableGrid"/>
        <w:tblW w:w="0" w:type="auto"/>
        <w:jc w:val="center"/>
        <w:tblLook w:val="04A0" w:firstRow="1" w:lastRow="0" w:firstColumn="1" w:lastColumn="0" w:noHBand="0" w:noVBand="1"/>
      </w:tblPr>
      <w:tblGrid>
        <w:gridCol w:w="3245"/>
        <w:gridCol w:w="1130"/>
        <w:gridCol w:w="1053"/>
        <w:gridCol w:w="1107"/>
      </w:tblGrid>
      <w:tr w:rsidR="002368E6" w:rsidTr="00816C6C">
        <w:trPr>
          <w:jc w:val="center"/>
        </w:trPr>
        <w:tc>
          <w:tcPr>
            <w:tcW w:w="3245" w:type="dxa"/>
            <w:vAlign w:val="center"/>
          </w:tcPr>
          <w:p w:rsidR="002368E6" w:rsidRPr="0053090B" w:rsidRDefault="002368E6" w:rsidP="00816C6C">
            <w:pPr>
              <w:pStyle w:val="BodyText"/>
              <w:spacing w:after="0" w:line="276" w:lineRule="auto"/>
              <w:ind w:left="0"/>
              <w:jc w:val="center"/>
              <w:rPr>
                <w:b/>
                <w:bCs/>
              </w:rPr>
            </w:pPr>
            <w:r w:rsidRPr="0053090B">
              <w:rPr>
                <w:b/>
                <w:bCs/>
              </w:rPr>
              <w:t>Quantity</w:t>
            </w:r>
          </w:p>
        </w:tc>
        <w:tc>
          <w:tcPr>
            <w:tcW w:w="1130" w:type="dxa"/>
          </w:tcPr>
          <w:p w:rsidR="002368E6" w:rsidRPr="0053090B" w:rsidRDefault="002368E6" w:rsidP="00816C6C">
            <w:pPr>
              <w:pStyle w:val="BodyText"/>
              <w:spacing w:after="0" w:line="276" w:lineRule="auto"/>
              <w:ind w:left="0"/>
              <w:jc w:val="center"/>
              <w:rPr>
                <w:b/>
                <w:bCs/>
              </w:rPr>
            </w:pPr>
            <w:r>
              <w:rPr>
                <w:b/>
                <w:bCs/>
              </w:rPr>
              <w:t>Symbol</w:t>
            </w:r>
          </w:p>
        </w:tc>
        <w:tc>
          <w:tcPr>
            <w:tcW w:w="1053" w:type="dxa"/>
            <w:vAlign w:val="center"/>
          </w:tcPr>
          <w:p w:rsidR="002368E6" w:rsidRPr="0053090B" w:rsidRDefault="002368E6" w:rsidP="00816C6C">
            <w:pPr>
              <w:pStyle w:val="BodyText"/>
              <w:spacing w:after="0" w:line="276" w:lineRule="auto"/>
              <w:ind w:left="0"/>
              <w:jc w:val="center"/>
              <w:rPr>
                <w:b/>
                <w:bCs/>
              </w:rPr>
            </w:pPr>
            <w:r w:rsidRPr="0053090B">
              <w:rPr>
                <w:b/>
                <w:bCs/>
              </w:rPr>
              <w:t>Value</w:t>
            </w:r>
          </w:p>
        </w:tc>
        <w:tc>
          <w:tcPr>
            <w:tcW w:w="1107" w:type="dxa"/>
            <w:vAlign w:val="center"/>
          </w:tcPr>
          <w:p w:rsidR="002368E6" w:rsidRPr="0053090B" w:rsidRDefault="002368E6" w:rsidP="00816C6C">
            <w:pPr>
              <w:pStyle w:val="BodyText"/>
              <w:spacing w:after="0" w:line="276" w:lineRule="auto"/>
              <w:ind w:left="0"/>
              <w:jc w:val="center"/>
              <w:rPr>
                <w:b/>
                <w:bCs/>
              </w:rPr>
            </w:pPr>
            <w:r w:rsidRPr="0053090B">
              <w:rPr>
                <w:b/>
                <w:bCs/>
              </w:rPr>
              <w:t>Unit</w:t>
            </w:r>
          </w:p>
        </w:tc>
      </w:tr>
      <w:tr w:rsidR="002368E6" w:rsidTr="00816C6C">
        <w:trPr>
          <w:jc w:val="center"/>
        </w:trPr>
        <w:tc>
          <w:tcPr>
            <w:tcW w:w="3245" w:type="dxa"/>
            <w:vAlign w:val="center"/>
          </w:tcPr>
          <w:p w:rsidR="002368E6" w:rsidRDefault="002368E6" w:rsidP="00816C6C">
            <w:pPr>
              <w:pStyle w:val="BodyText"/>
              <w:spacing w:after="0" w:line="276" w:lineRule="auto"/>
              <w:ind w:left="0"/>
              <w:jc w:val="left"/>
            </w:pPr>
            <w:r>
              <w:t>Maximum collector voltage</w:t>
            </w:r>
          </w:p>
        </w:tc>
        <w:tc>
          <w:tcPr>
            <w:tcW w:w="1130" w:type="dxa"/>
            <w:vAlign w:val="center"/>
          </w:tcPr>
          <w:p w:rsidR="002368E6" w:rsidRDefault="00AA56D2" w:rsidP="00816C6C">
            <w:pPr>
              <w:pStyle w:val="BodyText"/>
              <w:spacing w:after="0" w:line="276" w:lineRule="auto"/>
              <w:ind w:left="0"/>
              <w:jc w:val="center"/>
            </w:pPr>
            <m:oMathPara>
              <m:oMath>
                <m:sSub>
                  <m:sSubPr>
                    <m:ctrlPr>
                      <w:rPr>
                        <w:rFonts w:ascii="Cambria Math" w:hAnsi="Cambria Math"/>
                        <w:i/>
                      </w:rPr>
                    </m:ctrlPr>
                  </m:sSubPr>
                  <m:e>
                    <m:r>
                      <w:rPr>
                        <w:rFonts w:ascii="Cambria Math" w:hAnsi="Cambria Math"/>
                      </w:rPr>
                      <m:t>V</m:t>
                    </m:r>
                  </m:e>
                  <m:sub>
                    <m:r>
                      <w:rPr>
                        <w:rFonts w:ascii="Cambria Math" w:hAnsi="Cambria Math"/>
                      </w:rPr>
                      <m:t>Cmax</m:t>
                    </m:r>
                  </m:sub>
                </m:sSub>
              </m:oMath>
            </m:oMathPara>
          </w:p>
        </w:tc>
        <w:tc>
          <w:tcPr>
            <w:tcW w:w="1053" w:type="dxa"/>
            <w:vAlign w:val="center"/>
          </w:tcPr>
          <w:p w:rsidR="002368E6" w:rsidRPr="004B6392" w:rsidRDefault="002368E6" w:rsidP="00816C6C">
            <w:pPr>
              <w:pStyle w:val="BodyText"/>
              <w:spacing w:after="0" w:line="276" w:lineRule="auto"/>
              <w:ind w:left="0"/>
              <w:jc w:val="center"/>
              <w:rPr>
                <w:rFonts w:ascii="Cambria Math" w:hAnsi="Cambria Math"/>
                <w:oMath/>
              </w:rPr>
            </w:pPr>
            <m:oMathPara>
              <m:oMath>
                <m:r>
                  <w:rPr>
                    <w:rFonts w:ascii="Cambria Math" w:hAnsi="Cambria Math"/>
                  </w:rPr>
                  <m:t>600</m:t>
                </m:r>
              </m:oMath>
            </m:oMathPara>
          </w:p>
        </w:tc>
        <w:tc>
          <w:tcPr>
            <w:tcW w:w="1107" w:type="dxa"/>
            <w:vAlign w:val="center"/>
          </w:tcPr>
          <w:p w:rsidR="002368E6" w:rsidRPr="004B6392" w:rsidRDefault="002368E6" w:rsidP="00816C6C">
            <w:pPr>
              <w:pStyle w:val="BodyText"/>
              <w:spacing w:after="0" w:line="276" w:lineRule="auto"/>
              <w:ind w:left="0"/>
              <w:jc w:val="center"/>
              <w:rPr>
                <w:rFonts w:ascii="Cambria Math" w:hAnsi="Cambria Math"/>
                <w:oMath/>
              </w:rPr>
            </w:pPr>
            <m:oMathPara>
              <m:oMath>
                <m:r>
                  <w:rPr>
                    <w:rFonts w:ascii="Cambria Math" w:hAnsi="Cambria Math"/>
                  </w:rPr>
                  <m:t>V</m:t>
                </m:r>
              </m:oMath>
            </m:oMathPara>
          </w:p>
        </w:tc>
      </w:tr>
      <w:tr w:rsidR="002368E6" w:rsidTr="00816C6C">
        <w:trPr>
          <w:jc w:val="center"/>
        </w:trPr>
        <w:tc>
          <w:tcPr>
            <w:tcW w:w="3245" w:type="dxa"/>
            <w:vAlign w:val="center"/>
          </w:tcPr>
          <w:p w:rsidR="002368E6" w:rsidRDefault="002368E6" w:rsidP="00816C6C">
            <w:pPr>
              <w:pStyle w:val="BodyText"/>
              <w:spacing w:after="0" w:line="276" w:lineRule="auto"/>
              <w:ind w:left="0"/>
              <w:jc w:val="left"/>
            </w:pPr>
            <w:r>
              <w:t xml:space="preserve">Maximum collector current </w:t>
            </w:r>
          </w:p>
        </w:tc>
        <w:tc>
          <w:tcPr>
            <w:tcW w:w="1130" w:type="dxa"/>
            <w:vAlign w:val="center"/>
          </w:tcPr>
          <w:p w:rsidR="002368E6" w:rsidRDefault="00AA56D2" w:rsidP="00816C6C">
            <w:pPr>
              <w:pStyle w:val="BodyText"/>
              <w:spacing w:after="0" w:line="276" w:lineRule="auto"/>
              <w:ind w:left="0"/>
              <w:jc w:val="center"/>
            </w:pPr>
            <m:oMathPara>
              <m:oMath>
                <m:sSub>
                  <m:sSubPr>
                    <m:ctrlPr>
                      <w:rPr>
                        <w:rFonts w:ascii="Cambria Math" w:hAnsi="Cambria Math"/>
                        <w:i/>
                      </w:rPr>
                    </m:ctrlPr>
                  </m:sSubPr>
                  <m:e>
                    <m:r>
                      <w:rPr>
                        <w:rFonts w:ascii="Cambria Math" w:hAnsi="Cambria Math"/>
                      </w:rPr>
                      <m:t>I</m:t>
                    </m:r>
                  </m:e>
                  <m:sub>
                    <m:r>
                      <w:rPr>
                        <w:rFonts w:ascii="Cambria Math" w:hAnsi="Cambria Math"/>
                      </w:rPr>
                      <m:t>C</m:t>
                    </m:r>
                  </m:sub>
                </m:sSub>
                <m:r>
                  <w:rPr>
                    <w:rFonts w:ascii="Cambria Math" w:hAnsi="Cambria Math"/>
                  </w:rPr>
                  <m:t>max</m:t>
                </m:r>
              </m:oMath>
            </m:oMathPara>
          </w:p>
        </w:tc>
        <w:tc>
          <w:tcPr>
            <w:tcW w:w="1053" w:type="dxa"/>
            <w:vAlign w:val="center"/>
          </w:tcPr>
          <w:p w:rsidR="002368E6" w:rsidRPr="004B6392" w:rsidRDefault="002368E6" w:rsidP="00816C6C">
            <w:pPr>
              <w:pStyle w:val="BodyText"/>
              <w:spacing w:after="0" w:line="276" w:lineRule="auto"/>
              <w:ind w:left="0"/>
              <w:jc w:val="center"/>
              <w:rPr>
                <w:rFonts w:ascii="Cambria Math" w:hAnsi="Cambria Math"/>
                <w:oMath/>
              </w:rPr>
            </w:pPr>
            <m:oMathPara>
              <m:oMath>
                <m:r>
                  <w:rPr>
                    <w:rFonts w:ascii="Cambria Math" w:hAnsi="Cambria Math"/>
                  </w:rPr>
                  <m:t>30</m:t>
                </m:r>
              </m:oMath>
            </m:oMathPara>
          </w:p>
        </w:tc>
        <w:tc>
          <w:tcPr>
            <w:tcW w:w="1107" w:type="dxa"/>
            <w:vAlign w:val="center"/>
          </w:tcPr>
          <w:p w:rsidR="002368E6" w:rsidRPr="004B6392" w:rsidRDefault="002368E6" w:rsidP="00816C6C">
            <w:pPr>
              <w:pStyle w:val="BodyText"/>
              <w:spacing w:after="0" w:line="276" w:lineRule="auto"/>
              <w:ind w:left="0"/>
              <w:jc w:val="center"/>
              <w:rPr>
                <w:rFonts w:ascii="Cambria Math" w:hAnsi="Cambria Math"/>
                <w:oMath/>
              </w:rPr>
            </w:pPr>
            <m:oMathPara>
              <m:oMath>
                <m:r>
                  <w:rPr>
                    <w:rFonts w:ascii="Cambria Math" w:hAnsi="Cambria Math"/>
                  </w:rPr>
                  <m:t>A</m:t>
                </m:r>
              </m:oMath>
            </m:oMathPara>
          </w:p>
        </w:tc>
      </w:tr>
      <w:tr w:rsidR="002368E6" w:rsidTr="00816C6C">
        <w:trPr>
          <w:jc w:val="center"/>
        </w:trPr>
        <w:tc>
          <w:tcPr>
            <w:tcW w:w="3245" w:type="dxa"/>
            <w:vAlign w:val="center"/>
          </w:tcPr>
          <w:p w:rsidR="002368E6" w:rsidRDefault="002368E6" w:rsidP="00816C6C">
            <w:pPr>
              <w:pStyle w:val="BodyText"/>
              <w:spacing w:after="0" w:line="276" w:lineRule="auto"/>
              <w:ind w:left="0"/>
              <w:jc w:val="left"/>
            </w:pPr>
            <w:r>
              <w:t>Threshold voltage</w:t>
            </w:r>
          </w:p>
        </w:tc>
        <w:tc>
          <w:tcPr>
            <w:tcW w:w="1130" w:type="dxa"/>
            <w:vAlign w:val="center"/>
          </w:tcPr>
          <w:p w:rsidR="002368E6" w:rsidRDefault="00AA56D2" w:rsidP="00816C6C">
            <w:pPr>
              <w:pStyle w:val="BodyText"/>
              <w:spacing w:after="0" w:line="276" w:lineRule="auto"/>
              <w:ind w:left="0"/>
              <w:jc w:val="center"/>
            </w:pPr>
            <m:oMathPara>
              <m:oMath>
                <m:sSub>
                  <m:sSubPr>
                    <m:ctrlPr>
                      <w:rPr>
                        <w:rFonts w:ascii="Cambria Math" w:hAnsi="Cambria Math"/>
                        <w:i/>
                      </w:rPr>
                    </m:ctrlPr>
                  </m:sSubPr>
                  <m:e>
                    <m:r>
                      <w:rPr>
                        <w:rFonts w:ascii="Cambria Math" w:hAnsi="Cambria Math"/>
                      </w:rPr>
                      <m:t>V</m:t>
                    </m:r>
                  </m:e>
                  <m:sub>
                    <m:r>
                      <w:rPr>
                        <w:rFonts w:ascii="Cambria Math" w:hAnsi="Cambria Math"/>
                      </w:rPr>
                      <m:t>th</m:t>
                    </m:r>
                  </m:sub>
                </m:sSub>
              </m:oMath>
            </m:oMathPara>
          </w:p>
        </w:tc>
        <w:tc>
          <w:tcPr>
            <w:tcW w:w="1053" w:type="dxa"/>
            <w:vAlign w:val="center"/>
          </w:tcPr>
          <w:p w:rsidR="002368E6" w:rsidRPr="004B6392" w:rsidRDefault="002368E6" w:rsidP="00816C6C">
            <w:pPr>
              <w:pStyle w:val="BodyText"/>
              <w:spacing w:after="0" w:line="276" w:lineRule="auto"/>
              <w:ind w:left="0"/>
              <w:jc w:val="center"/>
              <w:rPr>
                <w:rFonts w:ascii="Cambria Math" w:hAnsi="Cambria Math"/>
                <w:oMath/>
              </w:rPr>
            </w:pPr>
            <m:oMathPara>
              <m:oMath>
                <m:r>
                  <w:rPr>
                    <w:rFonts w:ascii="Cambria Math" w:hAnsi="Cambria Math"/>
                  </w:rPr>
                  <m:t>5</m:t>
                </m:r>
              </m:oMath>
            </m:oMathPara>
          </w:p>
        </w:tc>
        <w:tc>
          <w:tcPr>
            <w:tcW w:w="1107" w:type="dxa"/>
            <w:vAlign w:val="center"/>
          </w:tcPr>
          <w:p w:rsidR="002368E6" w:rsidRPr="004B6392" w:rsidRDefault="002368E6" w:rsidP="00816C6C">
            <w:pPr>
              <w:pStyle w:val="BodyText"/>
              <w:spacing w:after="0" w:line="276" w:lineRule="auto"/>
              <w:ind w:left="0"/>
              <w:jc w:val="center"/>
              <w:rPr>
                <w:rFonts w:ascii="Cambria Math" w:hAnsi="Cambria Math"/>
                <w:oMath/>
              </w:rPr>
            </w:pPr>
            <m:oMathPara>
              <m:oMath>
                <m:r>
                  <w:rPr>
                    <w:rFonts w:ascii="Cambria Math" w:hAnsi="Cambria Math"/>
                  </w:rPr>
                  <m:t>V</m:t>
                </m:r>
              </m:oMath>
            </m:oMathPara>
          </w:p>
        </w:tc>
      </w:tr>
      <w:tr w:rsidR="002368E6" w:rsidTr="00816C6C">
        <w:trPr>
          <w:jc w:val="center"/>
        </w:trPr>
        <w:tc>
          <w:tcPr>
            <w:tcW w:w="3245" w:type="dxa"/>
            <w:vAlign w:val="center"/>
          </w:tcPr>
          <w:p w:rsidR="002368E6" w:rsidRDefault="002368E6" w:rsidP="00816C6C">
            <w:pPr>
              <w:pStyle w:val="BodyText"/>
              <w:spacing w:after="0" w:line="276" w:lineRule="auto"/>
              <w:ind w:left="0"/>
              <w:jc w:val="left"/>
            </w:pPr>
            <w:r>
              <w:t>Rise time</w:t>
            </w:r>
          </w:p>
        </w:tc>
        <w:tc>
          <w:tcPr>
            <w:tcW w:w="1130" w:type="dxa"/>
            <w:vAlign w:val="center"/>
          </w:tcPr>
          <w:p w:rsidR="002368E6" w:rsidRDefault="00AA56D2" w:rsidP="00816C6C">
            <w:pPr>
              <w:pStyle w:val="BodyText"/>
              <w:spacing w:after="0" w:line="276" w:lineRule="auto"/>
              <w:ind w:left="0"/>
              <w:jc w:val="center"/>
            </w:pPr>
            <m:oMathPara>
              <m:oMath>
                <m:sSub>
                  <m:sSubPr>
                    <m:ctrlPr>
                      <w:rPr>
                        <w:rFonts w:ascii="Cambria Math" w:hAnsi="Cambria Math"/>
                        <w:i/>
                      </w:rPr>
                    </m:ctrlPr>
                  </m:sSubPr>
                  <m:e>
                    <m:r>
                      <w:rPr>
                        <w:rFonts w:ascii="Cambria Math" w:hAnsi="Cambria Math"/>
                      </w:rPr>
                      <m:t>t</m:t>
                    </m:r>
                  </m:e>
                  <m:sub>
                    <m:r>
                      <w:rPr>
                        <w:rFonts w:ascii="Cambria Math" w:hAnsi="Cambria Math"/>
                      </w:rPr>
                      <m:t>r</m:t>
                    </m:r>
                  </m:sub>
                </m:sSub>
              </m:oMath>
            </m:oMathPara>
          </w:p>
        </w:tc>
        <w:tc>
          <w:tcPr>
            <w:tcW w:w="1053" w:type="dxa"/>
            <w:vAlign w:val="center"/>
          </w:tcPr>
          <w:p w:rsidR="002368E6" w:rsidRPr="004B6392" w:rsidRDefault="002368E6" w:rsidP="00816C6C">
            <w:pPr>
              <w:pStyle w:val="BodyText"/>
              <w:spacing w:after="0" w:line="276" w:lineRule="auto"/>
              <w:ind w:left="0"/>
              <w:jc w:val="center"/>
              <w:rPr>
                <w:rFonts w:ascii="Cambria Math" w:hAnsi="Cambria Math"/>
                <w:oMath/>
              </w:rPr>
            </w:pPr>
            <m:oMathPara>
              <m:oMath>
                <m:r>
                  <w:rPr>
                    <w:rFonts w:ascii="Cambria Math" w:hAnsi="Cambria Math"/>
                  </w:rPr>
                  <m:t>12</m:t>
                </m:r>
              </m:oMath>
            </m:oMathPara>
          </w:p>
        </w:tc>
        <w:tc>
          <w:tcPr>
            <w:tcW w:w="1107" w:type="dxa"/>
            <w:vAlign w:val="center"/>
          </w:tcPr>
          <w:p w:rsidR="002368E6" w:rsidRPr="004B6392" w:rsidRDefault="002368E6" w:rsidP="00816C6C">
            <w:pPr>
              <w:pStyle w:val="BodyText"/>
              <w:spacing w:after="0" w:line="276" w:lineRule="auto"/>
              <w:ind w:left="0"/>
              <w:jc w:val="center"/>
              <w:rPr>
                <w:rFonts w:ascii="Cambria Math" w:hAnsi="Cambria Math"/>
                <w:oMath/>
              </w:rPr>
            </w:pPr>
            <m:oMathPara>
              <m:oMath>
                <m:r>
                  <w:rPr>
                    <w:rFonts w:ascii="Cambria Math" w:hAnsi="Cambria Math"/>
                  </w:rPr>
                  <m:t>ns</m:t>
                </m:r>
              </m:oMath>
            </m:oMathPara>
          </w:p>
        </w:tc>
      </w:tr>
      <w:tr w:rsidR="002368E6" w:rsidTr="00816C6C">
        <w:trPr>
          <w:jc w:val="center"/>
        </w:trPr>
        <w:tc>
          <w:tcPr>
            <w:tcW w:w="3245" w:type="dxa"/>
            <w:vAlign w:val="center"/>
          </w:tcPr>
          <w:p w:rsidR="002368E6" w:rsidRDefault="002368E6" w:rsidP="00816C6C">
            <w:pPr>
              <w:pStyle w:val="BodyText"/>
              <w:spacing w:after="0" w:line="276" w:lineRule="auto"/>
              <w:ind w:left="0"/>
              <w:jc w:val="left"/>
            </w:pPr>
            <w:r>
              <w:t>Fall time</w:t>
            </w:r>
          </w:p>
        </w:tc>
        <w:tc>
          <w:tcPr>
            <w:tcW w:w="1130" w:type="dxa"/>
            <w:vAlign w:val="center"/>
          </w:tcPr>
          <w:p w:rsidR="002368E6" w:rsidRDefault="00AA56D2" w:rsidP="00816C6C">
            <w:pPr>
              <w:pStyle w:val="BodyText"/>
              <w:spacing w:after="0" w:line="276" w:lineRule="auto"/>
              <w:ind w:left="0"/>
              <w:jc w:val="center"/>
            </w:pPr>
            <m:oMathPara>
              <m:oMath>
                <m:sSub>
                  <m:sSubPr>
                    <m:ctrlPr>
                      <w:rPr>
                        <w:rFonts w:ascii="Cambria Math" w:hAnsi="Cambria Math"/>
                        <w:i/>
                      </w:rPr>
                    </m:ctrlPr>
                  </m:sSubPr>
                  <m:e>
                    <m:r>
                      <w:rPr>
                        <w:rFonts w:ascii="Cambria Math" w:hAnsi="Cambria Math"/>
                      </w:rPr>
                      <m:t>t</m:t>
                    </m:r>
                  </m:e>
                  <m:sub>
                    <m:r>
                      <w:rPr>
                        <w:rFonts w:ascii="Cambria Math" w:hAnsi="Cambria Math"/>
                      </w:rPr>
                      <m:t>f</m:t>
                    </m:r>
                  </m:sub>
                </m:sSub>
              </m:oMath>
            </m:oMathPara>
          </w:p>
        </w:tc>
        <w:tc>
          <w:tcPr>
            <w:tcW w:w="1053" w:type="dxa"/>
            <w:vAlign w:val="center"/>
          </w:tcPr>
          <w:p w:rsidR="002368E6" w:rsidRPr="004B6392" w:rsidRDefault="002368E6" w:rsidP="00816C6C">
            <w:pPr>
              <w:pStyle w:val="BodyText"/>
              <w:spacing w:after="0" w:line="276" w:lineRule="auto"/>
              <w:ind w:left="0"/>
              <w:jc w:val="center"/>
              <w:rPr>
                <w:rFonts w:ascii="Cambria Math" w:hAnsi="Cambria Math"/>
                <w:oMath/>
              </w:rPr>
            </w:pPr>
            <w:r>
              <w:t>38</w:t>
            </w:r>
          </w:p>
        </w:tc>
        <w:tc>
          <w:tcPr>
            <w:tcW w:w="1107" w:type="dxa"/>
            <w:vAlign w:val="center"/>
          </w:tcPr>
          <w:p w:rsidR="002368E6" w:rsidRPr="004B6392" w:rsidRDefault="002368E6" w:rsidP="00816C6C">
            <w:pPr>
              <w:pStyle w:val="BodyText"/>
              <w:keepNext/>
              <w:spacing w:after="0" w:line="276" w:lineRule="auto"/>
              <w:ind w:left="0"/>
              <w:jc w:val="center"/>
              <w:rPr>
                <w:rFonts w:ascii="Cambria Math" w:hAnsi="Cambria Math"/>
                <w:oMath/>
              </w:rPr>
            </w:pPr>
            <w:r>
              <w:t>ns</w:t>
            </w:r>
          </w:p>
        </w:tc>
      </w:tr>
    </w:tbl>
    <w:p w:rsidR="002368E6" w:rsidRPr="002368E6" w:rsidRDefault="002368E6" w:rsidP="002368E6">
      <w:pPr>
        <w:pStyle w:val="BodyText"/>
      </w:pPr>
    </w:p>
    <w:p w:rsidR="00666273" w:rsidRDefault="00027B0C" w:rsidP="00027B0C">
      <w:pPr>
        <w:pStyle w:val="Heading3"/>
        <w:rPr>
          <w:lang w:bidi="ur-PK"/>
        </w:rPr>
      </w:pPr>
      <w:bookmarkStart w:id="55" w:name="_Toc11246188"/>
      <w:r>
        <w:rPr>
          <w:lang w:bidi="ur-PK"/>
        </w:rPr>
        <w:t>Gate Driver</w:t>
      </w:r>
      <w:bookmarkEnd w:id="55"/>
    </w:p>
    <w:p w:rsidR="00E37A51" w:rsidRDefault="00FC5825" w:rsidP="00DC0EE7">
      <w:pPr>
        <w:pStyle w:val="BodyText"/>
        <w:rPr>
          <w:lang w:bidi="ur-PK"/>
        </w:rPr>
      </w:pPr>
      <w:r>
        <w:rPr>
          <w:lang w:bidi="ur-PK"/>
        </w:rPr>
        <w:t>The PWM signal for the I</w:t>
      </w:r>
      <w:r w:rsidR="00027B0C">
        <w:rPr>
          <w:lang w:bidi="ur-PK"/>
        </w:rPr>
        <w:t>GBT comes from the microcontroller, but the microcontroller can’t provide neither the voltage nor the current needed by the gate terminal of the IGBT for its satisfactory operation.</w:t>
      </w:r>
      <w:r w:rsidR="008872F7">
        <w:rPr>
          <w:lang w:bidi="ur-PK"/>
        </w:rPr>
        <w:t xml:space="preserve"> </w:t>
      </w:r>
      <w:proofErr w:type="gramStart"/>
      <w:r w:rsidR="008872F7">
        <w:rPr>
          <w:lang w:bidi="ur-PK"/>
        </w:rPr>
        <w:t>Thus</w:t>
      </w:r>
      <w:proofErr w:type="gramEnd"/>
      <w:r w:rsidR="008872F7">
        <w:rPr>
          <w:lang w:bidi="ur-PK"/>
        </w:rPr>
        <w:t xml:space="preserve"> an additional component is needed that takes the signal from the microcontroller and feeds it to the IGBT with the required voltage and current strength. Such a circuit is called a gate driver. We are using TLP250 as the gate driver in this circuit.</w:t>
      </w:r>
    </w:p>
    <w:p w:rsidR="00027B0C" w:rsidRDefault="008872F7" w:rsidP="009303CA">
      <w:pPr>
        <w:pStyle w:val="BodyText"/>
        <w:rPr>
          <w:lang w:bidi="ur-PK"/>
        </w:rPr>
      </w:pPr>
      <w:r>
        <w:rPr>
          <w:lang w:bidi="ur-PK"/>
        </w:rPr>
        <w:t xml:space="preserve">In addition to the increased </w:t>
      </w:r>
      <w:r w:rsidR="00D31205">
        <w:rPr>
          <w:lang w:bidi="ur-PK"/>
        </w:rPr>
        <w:t>voltage and current drive capability, the TLP250 provides isolation between the IGBT and the driving microcontroller.</w:t>
      </w:r>
      <w:r w:rsidR="00DC0EE7">
        <w:rPr>
          <w:lang w:bidi="ur-PK"/>
        </w:rPr>
        <w:t xml:space="preserve"> This isolation is necessary to prevent the output of the converter from coming in contact with the mains supply voltage</w:t>
      </w:r>
      <w:r w:rsidR="00EA7835">
        <w:rPr>
          <w:lang w:bidi="ur-PK"/>
        </w:rPr>
        <w:t xml:space="preserve">, possibly </w:t>
      </w:r>
      <w:r w:rsidR="0079000F">
        <w:rPr>
          <w:lang w:bidi="ur-PK"/>
        </w:rPr>
        <w:t>resulting</w:t>
      </w:r>
      <w:r w:rsidR="00EA7835">
        <w:rPr>
          <w:lang w:bidi="ur-PK"/>
        </w:rPr>
        <w:t xml:space="preserve"> in an electric shock to a person touching the load at the </w:t>
      </w:r>
      <w:r w:rsidR="00EF2BBA">
        <w:rPr>
          <w:lang w:bidi="ur-PK"/>
        </w:rPr>
        <w:t>output</w:t>
      </w:r>
      <w:r w:rsidR="00DC0EE7">
        <w:rPr>
          <w:lang w:bidi="ur-PK"/>
        </w:rPr>
        <w:t>.</w:t>
      </w:r>
      <w:r w:rsidR="00F97C83">
        <w:rPr>
          <w:lang w:bidi="ur-PK"/>
        </w:rPr>
        <w:t xml:space="preserve"> T</w:t>
      </w:r>
      <w:r w:rsidR="00D8512F">
        <w:rPr>
          <w:lang w:bidi="ur-PK"/>
        </w:rPr>
        <w:t xml:space="preserve">he </w:t>
      </w:r>
      <w:r w:rsidR="009303CA">
        <w:rPr>
          <w:lang w:bidi="ur-PK"/>
        </w:rPr>
        <w:fldChar w:fldCharType="begin"/>
      </w:r>
      <w:r w:rsidR="009303CA">
        <w:rPr>
          <w:lang w:bidi="ur-PK"/>
        </w:rPr>
        <w:instrText xml:space="preserve"> REF _Ref11206663 \h </w:instrText>
      </w:r>
      <w:r w:rsidR="009303CA">
        <w:rPr>
          <w:lang w:bidi="ur-PK"/>
        </w:rPr>
      </w:r>
      <w:r w:rsidR="009303CA">
        <w:rPr>
          <w:lang w:bidi="ur-PK"/>
        </w:rPr>
        <w:fldChar w:fldCharType="separate"/>
      </w:r>
      <w:r w:rsidR="00AB04E6">
        <w:t xml:space="preserve">Figure </w:t>
      </w:r>
      <w:r w:rsidR="00AB04E6">
        <w:rPr>
          <w:noProof/>
          <w:cs/>
        </w:rPr>
        <w:t>‎</w:t>
      </w:r>
      <w:r w:rsidR="00AB04E6">
        <w:rPr>
          <w:noProof/>
        </w:rPr>
        <w:t>4</w:t>
      </w:r>
      <w:r w:rsidR="00111675">
        <w:t>.</w:t>
      </w:r>
      <w:r w:rsidR="00AB04E6">
        <w:rPr>
          <w:noProof/>
        </w:rPr>
        <w:t>3</w:t>
      </w:r>
      <w:r w:rsidR="009303CA">
        <w:rPr>
          <w:lang w:bidi="ur-PK"/>
        </w:rPr>
        <w:fldChar w:fldCharType="end"/>
      </w:r>
      <w:r w:rsidR="00D8512F">
        <w:rPr>
          <w:lang w:bidi="ur-PK"/>
        </w:rPr>
        <w:t xml:space="preserve"> shows the picture of a TLP250 gate driver.</w:t>
      </w:r>
    </w:p>
    <w:p w:rsidR="001711B8" w:rsidRDefault="00316CEB" w:rsidP="001711B8">
      <w:pPr>
        <w:pStyle w:val="BodyText"/>
        <w:keepNext/>
        <w:jc w:val="center"/>
      </w:pPr>
      <w:r>
        <w:rPr>
          <w:noProof/>
          <w:rtl/>
        </w:rPr>
        <w:lastRenderedPageBreak/>
        <w:drawing>
          <wp:inline distT="0" distB="0" distL="0" distR="0">
            <wp:extent cx="2551176" cy="2551176"/>
            <wp:effectExtent l="0" t="0" r="1905" b="190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tlp250-optocoupler-500x500.jpg"/>
                    <pic:cNvPicPr/>
                  </pic:nvPicPr>
                  <pic:blipFill>
                    <a:blip r:embed="rId34">
                      <a:extLst>
                        <a:ext uri="{28A0092B-C50C-407E-A947-70E740481C1C}">
                          <a14:useLocalDpi xmlns:a14="http://schemas.microsoft.com/office/drawing/2010/main" val="0"/>
                        </a:ext>
                      </a:extLst>
                    </a:blip>
                    <a:stretch>
                      <a:fillRect/>
                    </a:stretch>
                  </pic:blipFill>
                  <pic:spPr>
                    <a:xfrm>
                      <a:off x="0" y="0"/>
                      <a:ext cx="2551176" cy="2551176"/>
                    </a:xfrm>
                    <a:prstGeom prst="rect">
                      <a:avLst/>
                    </a:prstGeom>
                  </pic:spPr>
                </pic:pic>
              </a:graphicData>
            </a:graphic>
          </wp:inline>
        </w:drawing>
      </w:r>
    </w:p>
    <w:p w:rsidR="001711B8" w:rsidRDefault="001711B8" w:rsidP="001711B8">
      <w:pPr>
        <w:pStyle w:val="Caption"/>
        <w:jc w:val="center"/>
      </w:pPr>
      <w:bookmarkStart w:id="56" w:name="_Ref11206663"/>
      <w:bookmarkStart w:id="57" w:name="_Toc11214639"/>
      <w:r>
        <w:t xml:space="preserve">Figure </w:t>
      </w:r>
      <w:r w:rsidR="007669D6">
        <w:rPr>
          <w:noProof/>
        </w:rPr>
        <w:fldChar w:fldCharType="begin"/>
      </w:r>
      <w:r w:rsidR="007669D6">
        <w:rPr>
          <w:noProof/>
        </w:rPr>
        <w:instrText xml:space="preserve"> STYLEREF 1 \s </w:instrText>
      </w:r>
      <w:r w:rsidR="007669D6">
        <w:rPr>
          <w:noProof/>
        </w:rPr>
        <w:fldChar w:fldCharType="separate"/>
      </w:r>
      <w:r w:rsidR="00AB04E6">
        <w:rPr>
          <w:noProof/>
          <w:cs/>
        </w:rPr>
        <w:t>‎</w:t>
      </w:r>
      <w:r w:rsidR="00AB04E6">
        <w:rPr>
          <w:noProof/>
        </w:rPr>
        <w:t>4</w:t>
      </w:r>
      <w:r w:rsidR="007669D6">
        <w:rPr>
          <w:noProof/>
        </w:rPr>
        <w:fldChar w:fldCharType="end"/>
      </w:r>
      <w:r w:rsidR="00111675">
        <w:t>.</w:t>
      </w:r>
      <w:r w:rsidR="007669D6">
        <w:rPr>
          <w:noProof/>
        </w:rPr>
        <w:fldChar w:fldCharType="begin"/>
      </w:r>
      <w:r w:rsidR="007669D6">
        <w:rPr>
          <w:noProof/>
        </w:rPr>
        <w:instrText xml:space="preserve"> SEQ Figure \* ARABIC \s 1 </w:instrText>
      </w:r>
      <w:r w:rsidR="007669D6">
        <w:rPr>
          <w:noProof/>
        </w:rPr>
        <w:fldChar w:fldCharType="separate"/>
      </w:r>
      <w:r w:rsidR="00AB04E6">
        <w:rPr>
          <w:noProof/>
        </w:rPr>
        <w:t>3</w:t>
      </w:r>
      <w:r w:rsidR="007669D6">
        <w:rPr>
          <w:noProof/>
        </w:rPr>
        <w:fldChar w:fldCharType="end"/>
      </w:r>
      <w:bookmarkEnd w:id="56"/>
      <w:r>
        <w:t>: TLP250 isolated gate driver</w:t>
      </w:r>
      <w:bookmarkEnd w:id="57"/>
    </w:p>
    <w:p w:rsidR="00EE0485" w:rsidRDefault="00EE0485" w:rsidP="008C5419">
      <w:pPr>
        <w:pStyle w:val="BodyText"/>
        <w:rPr>
          <w:lang w:bidi="ur-PK"/>
        </w:rPr>
      </w:pPr>
      <w:r>
        <w:rPr>
          <w:lang w:bidi="ur-PK"/>
        </w:rPr>
        <w:t xml:space="preserve">The isolation in this gate driver is due to the use of an optocoupler </w:t>
      </w:r>
      <w:r w:rsidR="000E3BB9">
        <w:rPr>
          <w:lang w:bidi="ur-PK"/>
        </w:rPr>
        <w:t xml:space="preserve">at the input side </w:t>
      </w:r>
      <w:r>
        <w:rPr>
          <w:lang w:bidi="ur-PK"/>
        </w:rPr>
        <w:t>within the driver</w:t>
      </w:r>
      <w:r w:rsidR="000E3BB9">
        <w:rPr>
          <w:lang w:bidi="ur-PK"/>
        </w:rPr>
        <w:t xml:space="preserve">. The </w:t>
      </w:r>
      <w:r w:rsidR="008C5419">
        <w:rPr>
          <w:lang w:bidi="ur-PK"/>
        </w:rPr>
        <w:fldChar w:fldCharType="begin"/>
      </w:r>
      <w:r w:rsidR="008C5419">
        <w:rPr>
          <w:lang w:bidi="ur-PK"/>
        </w:rPr>
        <w:instrText xml:space="preserve"> REF _Ref11206702 \h </w:instrText>
      </w:r>
      <w:r w:rsidR="008C5419">
        <w:rPr>
          <w:lang w:bidi="ur-PK"/>
        </w:rPr>
      </w:r>
      <w:r w:rsidR="008C5419">
        <w:rPr>
          <w:lang w:bidi="ur-PK"/>
        </w:rPr>
        <w:fldChar w:fldCharType="separate"/>
      </w:r>
      <w:r w:rsidR="00AB04E6">
        <w:t xml:space="preserve">Table </w:t>
      </w:r>
      <w:r w:rsidR="00AB04E6">
        <w:rPr>
          <w:noProof/>
          <w:cs/>
        </w:rPr>
        <w:t>‎</w:t>
      </w:r>
      <w:r w:rsidR="00AB04E6">
        <w:rPr>
          <w:noProof/>
        </w:rPr>
        <w:t>4</w:t>
      </w:r>
      <w:r w:rsidR="00111675">
        <w:t>.</w:t>
      </w:r>
      <w:r w:rsidR="00AB04E6">
        <w:rPr>
          <w:noProof/>
        </w:rPr>
        <w:t>2</w:t>
      </w:r>
      <w:r w:rsidR="008C5419">
        <w:rPr>
          <w:lang w:bidi="ur-PK"/>
        </w:rPr>
        <w:fldChar w:fldCharType="end"/>
      </w:r>
      <w:r w:rsidR="000E3BB9">
        <w:rPr>
          <w:lang w:bidi="ur-PK"/>
        </w:rPr>
        <w:t xml:space="preserve"> lists some of the characteristics of this gate driver.</w:t>
      </w:r>
    </w:p>
    <w:p w:rsidR="00560FDA" w:rsidRDefault="00536293" w:rsidP="007D79D9">
      <w:pPr>
        <w:pStyle w:val="Caption"/>
        <w:jc w:val="center"/>
        <w:rPr>
          <w:noProof/>
        </w:rPr>
      </w:pPr>
      <w:bookmarkStart w:id="58" w:name="_Ref11206702"/>
      <w:bookmarkStart w:id="59" w:name="_Toc11214659"/>
      <w:r>
        <w:t xml:space="preserve">Table </w:t>
      </w:r>
      <w:r w:rsidR="007669D6">
        <w:rPr>
          <w:noProof/>
        </w:rPr>
        <w:fldChar w:fldCharType="begin"/>
      </w:r>
      <w:r w:rsidR="007669D6">
        <w:rPr>
          <w:noProof/>
        </w:rPr>
        <w:instrText xml:space="preserve"> STYLEREF 1 \s </w:instrText>
      </w:r>
      <w:r w:rsidR="007669D6">
        <w:rPr>
          <w:noProof/>
        </w:rPr>
        <w:fldChar w:fldCharType="separate"/>
      </w:r>
      <w:r w:rsidR="00AB04E6">
        <w:rPr>
          <w:noProof/>
          <w:cs/>
        </w:rPr>
        <w:t>‎</w:t>
      </w:r>
      <w:r w:rsidR="00AB04E6">
        <w:rPr>
          <w:noProof/>
        </w:rPr>
        <w:t>4</w:t>
      </w:r>
      <w:r w:rsidR="007669D6">
        <w:rPr>
          <w:noProof/>
        </w:rPr>
        <w:fldChar w:fldCharType="end"/>
      </w:r>
      <w:r w:rsidR="00111675">
        <w:t>.</w:t>
      </w:r>
      <w:r w:rsidR="007669D6">
        <w:rPr>
          <w:noProof/>
        </w:rPr>
        <w:fldChar w:fldCharType="begin"/>
      </w:r>
      <w:r w:rsidR="007669D6">
        <w:rPr>
          <w:noProof/>
        </w:rPr>
        <w:instrText xml:space="preserve"> SEQ Table \* ARABIC \s 1 </w:instrText>
      </w:r>
      <w:r w:rsidR="007669D6">
        <w:rPr>
          <w:noProof/>
        </w:rPr>
        <w:fldChar w:fldCharType="separate"/>
      </w:r>
      <w:r w:rsidR="00AB04E6">
        <w:rPr>
          <w:noProof/>
        </w:rPr>
        <w:t>2</w:t>
      </w:r>
      <w:r w:rsidR="007669D6">
        <w:rPr>
          <w:noProof/>
        </w:rPr>
        <w:fldChar w:fldCharType="end"/>
      </w:r>
      <w:bookmarkEnd w:id="58"/>
      <w:r>
        <w:rPr>
          <w:noProof/>
        </w:rPr>
        <w:t>: Param</w:t>
      </w:r>
      <w:r w:rsidR="00D631C8">
        <w:rPr>
          <w:noProof/>
        </w:rPr>
        <w:t>e</w:t>
      </w:r>
      <w:r>
        <w:rPr>
          <w:noProof/>
        </w:rPr>
        <w:t>ters of TLP250 gate driver</w:t>
      </w:r>
      <w:bookmarkEnd w:id="59"/>
    </w:p>
    <w:tbl>
      <w:tblPr>
        <w:tblStyle w:val="TableGrid"/>
        <w:tblW w:w="0" w:type="auto"/>
        <w:jc w:val="center"/>
        <w:tblLook w:val="04A0" w:firstRow="1" w:lastRow="0" w:firstColumn="1" w:lastColumn="0" w:noHBand="0" w:noVBand="1"/>
      </w:tblPr>
      <w:tblGrid>
        <w:gridCol w:w="3245"/>
        <w:gridCol w:w="1130"/>
        <w:gridCol w:w="1053"/>
        <w:gridCol w:w="1107"/>
      </w:tblGrid>
      <w:tr w:rsidR="00111675" w:rsidTr="00816C6C">
        <w:trPr>
          <w:jc w:val="center"/>
        </w:trPr>
        <w:tc>
          <w:tcPr>
            <w:tcW w:w="3245" w:type="dxa"/>
            <w:vAlign w:val="center"/>
          </w:tcPr>
          <w:p w:rsidR="00111675" w:rsidRPr="0053090B" w:rsidRDefault="00111675" w:rsidP="00816C6C">
            <w:pPr>
              <w:pStyle w:val="BodyText"/>
              <w:spacing w:after="0" w:line="276" w:lineRule="auto"/>
              <w:ind w:left="0"/>
              <w:jc w:val="center"/>
              <w:rPr>
                <w:b/>
                <w:bCs/>
              </w:rPr>
            </w:pPr>
            <w:r w:rsidRPr="0053090B">
              <w:rPr>
                <w:b/>
                <w:bCs/>
              </w:rPr>
              <w:t>Quantity</w:t>
            </w:r>
          </w:p>
        </w:tc>
        <w:tc>
          <w:tcPr>
            <w:tcW w:w="1130" w:type="dxa"/>
          </w:tcPr>
          <w:p w:rsidR="00111675" w:rsidRPr="0053090B" w:rsidRDefault="00111675" w:rsidP="00816C6C">
            <w:pPr>
              <w:pStyle w:val="BodyText"/>
              <w:spacing w:after="0" w:line="276" w:lineRule="auto"/>
              <w:ind w:left="0"/>
              <w:jc w:val="center"/>
              <w:rPr>
                <w:b/>
                <w:bCs/>
              </w:rPr>
            </w:pPr>
            <w:r>
              <w:rPr>
                <w:b/>
                <w:bCs/>
              </w:rPr>
              <w:t>Symbol</w:t>
            </w:r>
          </w:p>
        </w:tc>
        <w:tc>
          <w:tcPr>
            <w:tcW w:w="1053" w:type="dxa"/>
            <w:vAlign w:val="center"/>
          </w:tcPr>
          <w:p w:rsidR="00111675" w:rsidRPr="0053090B" w:rsidRDefault="00111675" w:rsidP="00816C6C">
            <w:pPr>
              <w:pStyle w:val="BodyText"/>
              <w:spacing w:after="0" w:line="276" w:lineRule="auto"/>
              <w:ind w:left="0"/>
              <w:jc w:val="center"/>
              <w:rPr>
                <w:b/>
                <w:bCs/>
              </w:rPr>
            </w:pPr>
            <w:r w:rsidRPr="0053090B">
              <w:rPr>
                <w:b/>
                <w:bCs/>
              </w:rPr>
              <w:t>Value</w:t>
            </w:r>
          </w:p>
        </w:tc>
        <w:tc>
          <w:tcPr>
            <w:tcW w:w="1107" w:type="dxa"/>
            <w:vAlign w:val="center"/>
          </w:tcPr>
          <w:p w:rsidR="00111675" w:rsidRPr="0053090B" w:rsidRDefault="00111675" w:rsidP="00816C6C">
            <w:pPr>
              <w:pStyle w:val="BodyText"/>
              <w:spacing w:after="0" w:line="276" w:lineRule="auto"/>
              <w:ind w:left="0"/>
              <w:jc w:val="center"/>
              <w:rPr>
                <w:b/>
                <w:bCs/>
              </w:rPr>
            </w:pPr>
            <w:r w:rsidRPr="0053090B">
              <w:rPr>
                <w:b/>
                <w:bCs/>
              </w:rPr>
              <w:t>Unit</w:t>
            </w:r>
          </w:p>
        </w:tc>
      </w:tr>
      <w:tr w:rsidR="00111675" w:rsidTr="00816C6C">
        <w:trPr>
          <w:jc w:val="center"/>
        </w:trPr>
        <w:tc>
          <w:tcPr>
            <w:tcW w:w="3245" w:type="dxa"/>
            <w:vAlign w:val="center"/>
          </w:tcPr>
          <w:p w:rsidR="00111675" w:rsidRDefault="00111675" w:rsidP="00816C6C">
            <w:pPr>
              <w:pStyle w:val="BodyText"/>
              <w:spacing w:after="0" w:line="276" w:lineRule="auto"/>
              <w:ind w:left="0"/>
              <w:jc w:val="left"/>
            </w:pPr>
            <w:r>
              <w:t>Maximum supply voltage</w:t>
            </w:r>
          </w:p>
        </w:tc>
        <w:tc>
          <w:tcPr>
            <w:tcW w:w="1130" w:type="dxa"/>
            <w:vAlign w:val="center"/>
          </w:tcPr>
          <w:p w:rsidR="00111675" w:rsidRDefault="00AA56D2" w:rsidP="00816C6C">
            <w:pPr>
              <w:pStyle w:val="BodyText"/>
              <w:spacing w:after="0" w:line="276" w:lineRule="auto"/>
              <w:ind w:left="0"/>
              <w:jc w:val="center"/>
            </w:pPr>
            <m:oMathPara>
              <m:oMath>
                <m:sSub>
                  <m:sSubPr>
                    <m:ctrlPr>
                      <w:rPr>
                        <w:rFonts w:ascii="Cambria Math" w:hAnsi="Cambria Math"/>
                        <w:i/>
                      </w:rPr>
                    </m:ctrlPr>
                  </m:sSubPr>
                  <m:e>
                    <m:r>
                      <w:rPr>
                        <w:rFonts w:ascii="Cambria Math" w:hAnsi="Cambria Math"/>
                      </w:rPr>
                      <m:t>V</m:t>
                    </m:r>
                  </m:e>
                  <m:sub>
                    <m:r>
                      <w:rPr>
                        <w:rFonts w:ascii="Cambria Math" w:hAnsi="Cambria Math"/>
                      </w:rPr>
                      <m:t>Cmax</m:t>
                    </m:r>
                  </m:sub>
                </m:sSub>
              </m:oMath>
            </m:oMathPara>
          </w:p>
        </w:tc>
        <w:tc>
          <w:tcPr>
            <w:tcW w:w="1053" w:type="dxa"/>
            <w:vAlign w:val="center"/>
          </w:tcPr>
          <w:p w:rsidR="00111675" w:rsidRPr="004B6392" w:rsidRDefault="00111675" w:rsidP="00816C6C">
            <w:pPr>
              <w:pStyle w:val="BodyText"/>
              <w:spacing w:after="0" w:line="276" w:lineRule="auto"/>
              <w:ind w:left="0"/>
              <w:jc w:val="center"/>
              <w:rPr>
                <w:rFonts w:ascii="Cambria Math" w:hAnsi="Cambria Math"/>
                <w:oMath/>
              </w:rPr>
            </w:pPr>
            <m:oMathPara>
              <m:oMath>
                <m:r>
                  <w:rPr>
                    <w:rFonts w:ascii="Cambria Math" w:hAnsi="Cambria Math"/>
                  </w:rPr>
                  <m:t>30</m:t>
                </m:r>
              </m:oMath>
            </m:oMathPara>
          </w:p>
        </w:tc>
        <w:tc>
          <w:tcPr>
            <w:tcW w:w="1107" w:type="dxa"/>
            <w:vAlign w:val="center"/>
          </w:tcPr>
          <w:p w:rsidR="00111675" w:rsidRPr="004B6392" w:rsidRDefault="00111675" w:rsidP="00816C6C">
            <w:pPr>
              <w:pStyle w:val="BodyText"/>
              <w:spacing w:after="0" w:line="276" w:lineRule="auto"/>
              <w:ind w:left="0"/>
              <w:jc w:val="center"/>
              <w:rPr>
                <w:rFonts w:ascii="Cambria Math" w:hAnsi="Cambria Math"/>
                <w:oMath/>
              </w:rPr>
            </w:pPr>
            <m:oMathPara>
              <m:oMath>
                <m:r>
                  <w:rPr>
                    <w:rFonts w:ascii="Cambria Math" w:hAnsi="Cambria Math"/>
                  </w:rPr>
                  <m:t>V</m:t>
                </m:r>
              </m:oMath>
            </m:oMathPara>
          </w:p>
        </w:tc>
      </w:tr>
      <w:tr w:rsidR="00111675" w:rsidTr="00816C6C">
        <w:trPr>
          <w:jc w:val="center"/>
        </w:trPr>
        <w:tc>
          <w:tcPr>
            <w:tcW w:w="3245" w:type="dxa"/>
            <w:vAlign w:val="center"/>
          </w:tcPr>
          <w:p w:rsidR="00111675" w:rsidRDefault="00111675" w:rsidP="00816C6C">
            <w:pPr>
              <w:pStyle w:val="BodyText"/>
              <w:spacing w:after="0" w:line="276" w:lineRule="auto"/>
              <w:ind w:left="0"/>
              <w:jc w:val="left"/>
            </w:pPr>
            <w:r>
              <w:t xml:space="preserve">Maximum output current </w:t>
            </w:r>
          </w:p>
        </w:tc>
        <w:tc>
          <w:tcPr>
            <w:tcW w:w="1130" w:type="dxa"/>
            <w:vAlign w:val="center"/>
          </w:tcPr>
          <w:p w:rsidR="00111675" w:rsidRDefault="00AA56D2" w:rsidP="00816C6C">
            <w:pPr>
              <w:pStyle w:val="BodyText"/>
              <w:spacing w:after="0" w:line="276" w:lineRule="auto"/>
              <w:ind w:left="0"/>
              <w:jc w:val="center"/>
            </w:pPr>
            <m:oMathPara>
              <m:oMath>
                <m:sSub>
                  <m:sSubPr>
                    <m:ctrlPr>
                      <w:rPr>
                        <w:rFonts w:ascii="Cambria Math" w:hAnsi="Cambria Math"/>
                        <w:i/>
                      </w:rPr>
                    </m:ctrlPr>
                  </m:sSubPr>
                  <m:e>
                    <m:r>
                      <w:rPr>
                        <w:rFonts w:ascii="Cambria Math" w:hAnsi="Cambria Math"/>
                      </w:rPr>
                      <m:t>I</m:t>
                    </m:r>
                  </m:e>
                  <m:sub>
                    <m:r>
                      <w:rPr>
                        <w:rFonts w:ascii="Cambria Math" w:hAnsi="Cambria Math"/>
                      </w:rPr>
                      <m:t>C</m:t>
                    </m:r>
                  </m:sub>
                </m:sSub>
                <m:r>
                  <w:rPr>
                    <w:rFonts w:ascii="Cambria Math" w:hAnsi="Cambria Math"/>
                  </w:rPr>
                  <m:t>max</m:t>
                </m:r>
              </m:oMath>
            </m:oMathPara>
          </w:p>
        </w:tc>
        <w:tc>
          <w:tcPr>
            <w:tcW w:w="1053" w:type="dxa"/>
            <w:vAlign w:val="center"/>
          </w:tcPr>
          <w:p w:rsidR="00111675" w:rsidRPr="004B6392" w:rsidRDefault="00111675" w:rsidP="00816C6C">
            <w:pPr>
              <w:pStyle w:val="BodyText"/>
              <w:spacing w:after="0" w:line="276" w:lineRule="auto"/>
              <w:ind w:left="0"/>
              <w:jc w:val="center"/>
              <w:rPr>
                <w:rFonts w:ascii="Cambria Math" w:hAnsi="Cambria Math"/>
                <w:oMath/>
              </w:rPr>
            </w:pPr>
            <m:oMathPara>
              <m:oMath>
                <m:r>
                  <w:rPr>
                    <w:rFonts w:ascii="Cambria Math" w:hAnsi="Cambria Math"/>
                  </w:rPr>
                  <m:t>±2.5</m:t>
                </m:r>
              </m:oMath>
            </m:oMathPara>
          </w:p>
        </w:tc>
        <w:tc>
          <w:tcPr>
            <w:tcW w:w="1107" w:type="dxa"/>
            <w:vAlign w:val="center"/>
          </w:tcPr>
          <w:p w:rsidR="00111675" w:rsidRPr="004B6392" w:rsidRDefault="00111675" w:rsidP="00816C6C">
            <w:pPr>
              <w:pStyle w:val="BodyText"/>
              <w:spacing w:after="0" w:line="276" w:lineRule="auto"/>
              <w:ind w:left="0"/>
              <w:jc w:val="center"/>
              <w:rPr>
                <w:rFonts w:ascii="Cambria Math" w:hAnsi="Cambria Math"/>
                <w:oMath/>
              </w:rPr>
            </w:pPr>
            <m:oMathPara>
              <m:oMath>
                <m:r>
                  <w:rPr>
                    <w:rFonts w:ascii="Cambria Math" w:hAnsi="Cambria Math"/>
                  </w:rPr>
                  <m:t>A</m:t>
                </m:r>
              </m:oMath>
            </m:oMathPara>
          </w:p>
        </w:tc>
      </w:tr>
      <w:tr w:rsidR="00111675" w:rsidTr="00816C6C">
        <w:trPr>
          <w:jc w:val="center"/>
        </w:trPr>
        <w:tc>
          <w:tcPr>
            <w:tcW w:w="3245" w:type="dxa"/>
            <w:vAlign w:val="center"/>
          </w:tcPr>
          <w:p w:rsidR="00111675" w:rsidRDefault="00111675" w:rsidP="00816C6C">
            <w:pPr>
              <w:pStyle w:val="BodyText"/>
              <w:spacing w:after="0" w:line="276" w:lineRule="auto"/>
              <w:ind w:left="0"/>
              <w:jc w:val="left"/>
            </w:pPr>
            <w:r>
              <w:t>Isolation voltage</w:t>
            </w:r>
          </w:p>
        </w:tc>
        <w:tc>
          <w:tcPr>
            <w:tcW w:w="1130" w:type="dxa"/>
            <w:vAlign w:val="center"/>
          </w:tcPr>
          <w:p w:rsidR="00111675" w:rsidRDefault="00AA56D2" w:rsidP="00816C6C">
            <w:pPr>
              <w:pStyle w:val="BodyText"/>
              <w:spacing w:after="0" w:line="276" w:lineRule="auto"/>
              <w:ind w:left="0"/>
              <w:jc w:val="center"/>
            </w:pPr>
            <m:oMathPara>
              <m:oMath>
                <m:sSub>
                  <m:sSubPr>
                    <m:ctrlPr>
                      <w:rPr>
                        <w:rFonts w:ascii="Cambria Math" w:hAnsi="Cambria Math"/>
                        <w:i/>
                      </w:rPr>
                    </m:ctrlPr>
                  </m:sSubPr>
                  <m:e>
                    <m:r>
                      <w:rPr>
                        <w:rFonts w:ascii="Cambria Math" w:hAnsi="Cambria Math"/>
                      </w:rPr>
                      <m:t>V</m:t>
                    </m:r>
                  </m:e>
                  <m:sub>
                    <m:r>
                      <w:rPr>
                        <w:rFonts w:ascii="Cambria Math" w:hAnsi="Cambria Math"/>
                      </w:rPr>
                      <m:t>iso</m:t>
                    </m:r>
                  </m:sub>
                </m:sSub>
              </m:oMath>
            </m:oMathPara>
          </w:p>
        </w:tc>
        <w:tc>
          <w:tcPr>
            <w:tcW w:w="1053" w:type="dxa"/>
            <w:vAlign w:val="center"/>
          </w:tcPr>
          <w:p w:rsidR="00111675" w:rsidRPr="004B6392" w:rsidRDefault="00111675" w:rsidP="00816C6C">
            <w:pPr>
              <w:pStyle w:val="BodyText"/>
              <w:spacing w:after="0" w:line="276" w:lineRule="auto"/>
              <w:ind w:left="0"/>
              <w:jc w:val="center"/>
              <w:rPr>
                <w:rFonts w:ascii="Cambria Math" w:hAnsi="Cambria Math"/>
                <w:oMath/>
              </w:rPr>
            </w:pPr>
            <m:oMathPara>
              <m:oMath>
                <m:r>
                  <w:rPr>
                    <w:rFonts w:ascii="Cambria Math" w:hAnsi="Cambria Math"/>
                  </w:rPr>
                  <m:t>3750</m:t>
                </m:r>
              </m:oMath>
            </m:oMathPara>
          </w:p>
        </w:tc>
        <w:tc>
          <w:tcPr>
            <w:tcW w:w="1107" w:type="dxa"/>
            <w:vAlign w:val="center"/>
          </w:tcPr>
          <w:p w:rsidR="00111675" w:rsidRPr="004B6392" w:rsidRDefault="00111675" w:rsidP="00816C6C">
            <w:pPr>
              <w:pStyle w:val="BodyText"/>
              <w:spacing w:after="0" w:line="276" w:lineRule="auto"/>
              <w:ind w:left="0"/>
              <w:jc w:val="center"/>
              <w:rPr>
                <w:rFonts w:ascii="Cambria Math" w:hAnsi="Cambria Math"/>
                <w:oMath/>
              </w:rPr>
            </w:pPr>
            <m:oMathPara>
              <m:oMath>
                <m:r>
                  <w:rPr>
                    <w:rFonts w:ascii="Cambria Math" w:hAnsi="Cambria Math"/>
                  </w:rPr>
                  <m:t>V</m:t>
                </m:r>
              </m:oMath>
            </m:oMathPara>
          </w:p>
        </w:tc>
      </w:tr>
      <w:tr w:rsidR="00111675" w:rsidTr="00816C6C">
        <w:trPr>
          <w:jc w:val="center"/>
        </w:trPr>
        <w:tc>
          <w:tcPr>
            <w:tcW w:w="3245" w:type="dxa"/>
            <w:vAlign w:val="center"/>
          </w:tcPr>
          <w:p w:rsidR="00111675" w:rsidRDefault="00111675" w:rsidP="00816C6C">
            <w:pPr>
              <w:pStyle w:val="BodyText"/>
              <w:spacing w:after="0" w:line="276" w:lineRule="auto"/>
              <w:ind w:left="0"/>
              <w:jc w:val="left"/>
            </w:pPr>
            <w:r>
              <w:t>Rise time</w:t>
            </w:r>
          </w:p>
        </w:tc>
        <w:tc>
          <w:tcPr>
            <w:tcW w:w="1130" w:type="dxa"/>
            <w:vAlign w:val="center"/>
          </w:tcPr>
          <w:p w:rsidR="00111675" w:rsidRDefault="00AA56D2" w:rsidP="00816C6C">
            <w:pPr>
              <w:pStyle w:val="BodyText"/>
              <w:spacing w:after="0" w:line="276" w:lineRule="auto"/>
              <w:ind w:left="0"/>
              <w:jc w:val="center"/>
            </w:pPr>
            <m:oMathPara>
              <m:oMath>
                <m:sSub>
                  <m:sSubPr>
                    <m:ctrlPr>
                      <w:rPr>
                        <w:rFonts w:ascii="Cambria Math" w:hAnsi="Cambria Math"/>
                        <w:i/>
                      </w:rPr>
                    </m:ctrlPr>
                  </m:sSubPr>
                  <m:e>
                    <m:r>
                      <w:rPr>
                        <w:rFonts w:ascii="Cambria Math" w:hAnsi="Cambria Math"/>
                      </w:rPr>
                      <m:t>t</m:t>
                    </m:r>
                  </m:e>
                  <m:sub>
                    <m:r>
                      <w:rPr>
                        <w:rFonts w:ascii="Cambria Math" w:hAnsi="Cambria Math"/>
                      </w:rPr>
                      <m:t>r</m:t>
                    </m:r>
                  </m:sub>
                </m:sSub>
              </m:oMath>
            </m:oMathPara>
          </w:p>
        </w:tc>
        <w:tc>
          <w:tcPr>
            <w:tcW w:w="1053" w:type="dxa"/>
            <w:vAlign w:val="center"/>
          </w:tcPr>
          <w:p w:rsidR="00111675" w:rsidRPr="004B6392" w:rsidRDefault="00111675" w:rsidP="00816C6C">
            <w:pPr>
              <w:pStyle w:val="BodyText"/>
              <w:spacing w:after="0" w:line="276" w:lineRule="auto"/>
              <w:ind w:left="0"/>
              <w:jc w:val="center"/>
              <w:rPr>
                <w:rFonts w:ascii="Cambria Math" w:hAnsi="Cambria Math"/>
                <w:oMath/>
              </w:rPr>
            </w:pPr>
            <m:oMathPara>
              <m:oMath>
                <m:r>
                  <w:rPr>
                    <w:rFonts w:ascii="Cambria Math" w:hAnsi="Cambria Math"/>
                  </w:rPr>
                  <m:t>50</m:t>
                </m:r>
              </m:oMath>
            </m:oMathPara>
          </w:p>
        </w:tc>
        <w:tc>
          <w:tcPr>
            <w:tcW w:w="1107" w:type="dxa"/>
            <w:vAlign w:val="center"/>
          </w:tcPr>
          <w:p w:rsidR="00111675" w:rsidRPr="004B6392" w:rsidRDefault="00111675" w:rsidP="00816C6C">
            <w:pPr>
              <w:pStyle w:val="BodyText"/>
              <w:spacing w:after="0" w:line="276" w:lineRule="auto"/>
              <w:ind w:left="0"/>
              <w:jc w:val="center"/>
              <w:rPr>
                <w:rFonts w:ascii="Cambria Math" w:hAnsi="Cambria Math"/>
                <w:oMath/>
              </w:rPr>
            </w:pPr>
            <m:oMathPara>
              <m:oMath>
                <m:r>
                  <w:rPr>
                    <w:rFonts w:ascii="Cambria Math" w:hAnsi="Cambria Math"/>
                  </w:rPr>
                  <m:t>ns</m:t>
                </m:r>
              </m:oMath>
            </m:oMathPara>
          </w:p>
        </w:tc>
      </w:tr>
      <w:tr w:rsidR="00111675" w:rsidTr="00816C6C">
        <w:trPr>
          <w:jc w:val="center"/>
        </w:trPr>
        <w:tc>
          <w:tcPr>
            <w:tcW w:w="3245" w:type="dxa"/>
            <w:vAlign w:val="center"/>
          </w:tcPr>
          <w:p w:rsidR="00111675" w:rsidRDefault="00111675" w:rsidP="00816C6C">
            <w:pPr>
              <w:pStyle w:val="BodyText"/>
              <w:spacing w:after="0" w:line="276" w:lineRule="auto"/>
              <w:ind w:left="0"/>
              <w:jc w:val="left"/>
            </w:pPr>
            <w:r>
              <w:t>Fall time</w:t>
            </w:r>
          </w:p>
        </w:tc>
        <w:tc>
          <w:tcPr>
            <w:tcW w:w="1130" w:type="dxa"/>
            <w:vAlign w:val="center"/>
          </w:tcPr>
          <w:p w:rsidR="00111675" w:rsidRDefault="00AA56D2" w:rsidP="00816C6C">
            <w:pPr>
              <w:pStyle w:val="BodyText"/>
              <w:spacing w:after="0" w:line="276" w:lineRule="auto"/>
              <w:ind w:left="0"/>
              <w:jc w:val="center"/>
            </w:pPr>
            <m:oMathPara>
              <m:oMath>
                <m:sSub>
                  <m:sSubPr>
                    <m:ctrlPr>
                      <w:rPr>
                        <w:rFonts w:ascii="Cambria Math" w:hAnsi="Cambria Math"/>
                        <w:i/>
                      </w:rPr>
                    </m:ctrlPr>
                  </m:sSubPr>
                  <m:e>
                    <m:r>
                      <w:rPr>
                        <w:rFonts w:ascii="Cambria Math" w:hAnsi="Cambria Math"/>
                      </w:rPr>
                      <m:t>t</m:t>
                    </m:r>
                  </m:e>
                  <m:sub>
                    <m:r>
                      <w:rPr>
                        <w:rFonts w:ascii="Cambria Math" w:hAnsi="Cambria Math"/>
                      </w:rPr>
                      <m:t>f</m:t>
                    </m:r>
                  </m:sub>
                </m:sSub>
              </m:oMath>
            </m:oMathPara>
          </w:p>
        </w:tc>
        <w:tc>
          <w:tcPr>
            <w:tcW w:w="1053" w:type="dxa"/>
            <w:vAlign w:val="center"/>
          </w:tcPr>
          <w:p w:rsidR="00111675" w:rsidRPr="004B6392" w:rsidRDefault="00111675" w:rsidP="00816C6C">
            <w:pPr>
              <w:pStyle w:val="BodyText"/>
              <w:spacing w:after="0" w:line="276" w:lineRule="auto"/>
              <w:ind w:left="0"/>
              <w:jc w:val="center"/>
              <w:rPr>
                <w:rFonts w:ascii="Cambria Math" w:hAnsi="Cambria Math"/>
                <w:oMath/>
              </w:rPr>
            </w:pPr>
            <w:r>
              <w:t>50</w:t>
            </w:r>
          </w:p>
        </w:tc>
        <w:tc>
          <w:tcPr>
            <w:tcW w:w="1107" w:type="dxa"/>
            <w:vAlign w:val="center"/>
          </w:tcPr>
          <w:p w:rsidR="00111675" w:rsidRPr="004B6392" w:rsidRDefault="00111675" w:rsidP="00816C6C">
            <w:pPr>
              <w:pStyle w:val="BodyText"/>
              <w:keepNext/>
              <w:spacing w:after="0" w:line="276" w:lineRule="auto"/>
              <w:ind w:left="0"/>
              <w:jc w:val="center"/>
              <w:rPr>
                <w:rFonts w:ascii="Cambria Math" w:hAnsi="Cambria Math"/>
                <w:oMath/>
              </w:rPr>
            </w:pPr>
            <w:r>
              <w:t>ns</w:t>
            </w:r>
          </w:p>
        </w:tc>
      </w:tr>
    </w:tbl>
    <w:p w:rsidR="00111675" w:rsidRPr="00111675" w:rsidRDefault="00111675" w:rsidP="00111675">
      <w:pPr>
        <w:pStyle w:val="BodyText"/>
      </w:pPr>
    </w:p>
    <w:p w:rsidR="00B835B4" w:rsidRDefault="00B835B4" w:rsidP="00B835B4">
      <w:pPr>
        <w:pStyle w:val="Heading3"/>
        <w:rPr>
          <w:lang w:bidi="ur-PK"/>
        </w:rPr>
      </w:pPr>
      <w:bookmarkStart w:id="60" w:name="_Toc11246189"/>
      <w:r>
        <w:rPr>
          <w:lang w:bidi="ur-PK"/>
        </w:rPr>
        <w:t>Transformer</w:t>
      </w:r>
      <w:bookmarkEnd w:id="60"/>
      <w:r>
        <w:rPr>
          <w:lang w:bidi="ur-PK"/>
        </w:rPr>
        <w:t xml:space="preserve"> </w:t>
      </w:r>
    </w:p>
    <w:p w:rsidR="007A54A9" w:rsidRDefault="007A54A9" w:rsidP="007E41BC">
      <w:pPr>
        <w:pStyle w:val="BodyText"/>
      </w:pPr>
      <w:r>
        <w:rPr>
          <w:lang w:bidi="ur-PK"/>
        </w:rPr>
        <w:t xml:space="preserve">The transformer being used in the forward converter is of much </w:t>
      </w:r>
      <w:r w:rsidR="007E41BC">
        <w:rPr>
          <w:lang w:bidi="ur-PK"/>
        </w:rPr>
        <w:t>design importance for the correct operation of the whole circuit. This was designed after consultation by various sources.</w:t>
      </w:r>
      <w:r w:rsidR="00350EB1">
        <w:t xml:space="preserve"> Its basic function is to provide an isolated path of energy transfer from the primary side to the secondary side. This is performed by magnetic coupling of the pr</w:t>
      </w:r>
      <w:r w:rsidR="00202401">
        <w:t>imary and secondary windings o</w:t>
      </w:r>
      <w:r w:rsidR="00350EB1">
        <w:t>f the transformer by being on the same core.</w:t>
      </w:r>
    </w:p>
    <w:p w:rsidR="004459A9" w:rsidRDefault="004459A9" w:rsidP="007E41BC">
      <w:pPr>
        <w:pStyle w:val="BodyText"/>
      </w:pPr>
      <w:r>
        <w:t xml:space="preserve">In the forthcoming text, we describe the design procedure used to design and build the </w:t>
      </w:r>
      <w:r w:rsidR="008C5419">
        <w:t>transformer from its core to the windings.</w:t>
      </w:r>
    </w:p>
    <w:p w:rsidR="000868F7" w:rsidRDefault="000868F7" w:rsidP="00072F2E">
      <w:pPr>
        <w:pStyle w:val="BodyText"/>
      </w:pPr>
      <w:r>
        <w:t>The core being used in the transformer is EE40 ferrite core.</w:t>
      </w:r>
      <w:r w:rsidR="00733658">
        <w:t xml:space="preserve"> Its picture is shown in the </w:t>
      </w:r>
      <w:r w:rsidR="00072F2E">
        <w:fldChar w:fldCharType="begin"/>
      </w:r>
      <w:r w:rsidR="00072F2E">
        <w:instrText xml:space="preserve"> REF _Ref11207968 \h </w:instrText>
      </w:r>
      <w:r w:rsidR="00072F2E">
        <w:fldChar w:fldCharType="separate"/>
      </w:r>
      <w:r w:rsidR="00AB04E6">
        <w:t xml:space="preserve">Figure </w:t>
      </w:r>
      <w:r w:rsidR="00AB04E6">
        <w:rPr>
          <w:noProof/>
          <w:cs/>
        </w:rPr>
        <w:t>‎</w:t>
      </w:r>
      <w:r w:rsidR="00AB04E6">
        <w:rPr>
          <w:noProof/>
        </w:rPr>
        <w:t>4</w:t>
      </w:r>
      <w:r w:rsidR="00111675">
        <w:t>.</w:t>
      </w:r>
      <w:r w:rsidR="00AB04E6">
        <w:rPr>
          <w:noProof/>
        </w:rPr>
        <w:t>4</w:t>
      </w:r>
      <w:r w:rsidR="00072F2E">
        <w:fldChar w:fldCharType="end"/>
      </w:r>
      <w:r w:rsidR="00772C9A">
        <w:t>.</w:t>
      </w:r>
      <w:r w:rsidR="00960F12">
        <w:t xml:space="preserve"> </w:t>
      </w:r>
      <w:sdt>
        <w:sdtPr>
          <w:id w:val="169606488"/>
          <w:citation/>
        </w:sdtPr>
        <w:sdtEndPr/>
        <w:sdtContent>
          <w:r w:rsidR="00960F12">
            <w:fldChar w:fldCharType="begin"/>
          </w:r>
          <w:r w:rsidR="00960F12">
            <w:instrText xml:space="preserve"> CITATION TDK13 \l 1033 </w:instrText>
          </w:r>
          <w:r w:rsidR="00960F12">
            <w:fldChar w:fldCharType="separate"/>
          </w:r>
          <w:r w:rsidR="00680B1E">
            <w:rPr>
              <w:noProof/>
            </w:rPr>
            <w:t>[11]</w:t>
          </w:r>
          <w:r w:rsidR="00960F12">
            <w:fldChar w:fldCharType="end"/>
          </w:r>
        </w:sdtContent>
      </w:sdt>
    </w:p>
    <w:p w:rsidR="00CD4C39" w:rsidRDefault="00CD4C39" w:rsidP="00CD4C39">
      <w:pPr>
        <w:pStyle w:val="BodyText"/>
        <w:keepNext/>
        <w:jc w:val="center"/>
      </w:pPr>
      <w:r>
        <w:rPr>
          <w:noProof/>
        </w:rPr>
        <w:lastRenderedPageBreak/>
        <w:drawing>
          <wp:inline distT="0" distB="0" distL="0" distR="0">
            <wp:extent cx="4248150" cy="215265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5sets-lot-EI40-EE40-7-7pin-horizontl-transformer-bobbin-TDG-PC40-magnetic-Soft-Ferrite-core-EE.jpg_640x640.jpg"/>
                    <pic:cNvPicPr/>
                  </pic:nvPicPr>
                  <pic:blipFill rotWithShape="1">
                    <a:blip r:embed="rId35">
                      <a:extLst>
                        <a:ext uri="{28A0092B-C50C-407E-A947-70E740481C1C}">
                          <a14:useLocalDpi xmlns:a14="http://schemas.microsoft.com/office/drawing/2010/main" val="0"/>
                        </a:ext>
                      </a:extLst>
                    </a:blip>
                    <a:srcRect l="6803" t="13938" r="19192" b="36062"/>
                    <a:stretch/>
                  </pic:blipFill>
                  <pic:spPr bwMode="auto">
                    <a:xfrm>
                      <a:off x="0" y="0"/>
                      <a:ext cx="4248150" cy="2152650"/>
                    </a:xfrm>
                    <a:prstGeom prst="rect">
                      <a:avLst/>
                    </a:prstGeom>
                    <a:ln>
                      <a:noFill/>
                    </a:ln>
                    <a:extLst>
                      <a:ext uri="{53640926-AAD7-44D8-BBD7-CCE9431645EC}">
                        <a14:shadowObscured xmlns:a14="http://schemas.microsoft.com/office/drawing/2010/main"/>
                      </a:ext>
                    </a:extLst>
                  </pic:spPr>
                </pic:pic>
              </a:graphicData>
            </a:graphic>
          </wp:inline>
        </w:drawing>
      </w:r>
    </w:p>
    <w:p w:rsidR="00050141" w:rsidRDefault="00CD4C39" w:rsidP="00CD4C39">
      <w:pPr>
        <w:pStyle w:val="Caption"/>
        <w:jc w:val="center"/>
      </w:pPr>
      <w:bookmarkStart w:id="61" w:name="_Ref11207968"/>
      <w:bookmarkStart w:id="62" w:name="_Toc11214640"/>
      <w:r>
        <w:t xml:space="preserve">Figure </w:t>
      </w:r>
      <w:r w:rsidR="007669D6">
        <w:rPr>
          <w:noProof/>
        </w:rPr>
        <w:fldChar w:fldCharType="begin"/>
      </w:r>
      <w:r w:rsidR="007669D6">
        <w:rPr>
          <w:noProof/>
        </w:rPr>
        <w:instrText xml:space="preserve"> STYLEREF 1 \s </w:instrText>
      </w:r>
      <w:r w:rsidR="007669D6">
        <w:rPr>
          <w:noProof/>
        </w:rPr>
        <w:fldChar w:fldCharType="separate"/>
      </w:r>
      <w:r w:rsidR="00AB04E6">
        <w:rPr>
          <w:noProof/>
          <w:cs/>
        </w:rPr>
        <w:t>‎</w:t>
      </w:r>
      <w:r w:rsidR="00AB04E6">
        <w:rPr>
          <w:noProof/>
        </w:rPr>
        <w:t>4</w:t>
      </w:r>
      <w:r w:rsidR="007669D6">
        <w:rPr>
          <w:noProof/>
        </w:rPr>
        <w:fldChar w:fldCharType="end"/>
      </w:r>
      <w:r w:rsidR="00111675">
        <w:t>.</w:t>
      </w:r>
      <w:r w:rsidR="007669D6">
        <w:rPr>
          <w:noProof/>
        </w:rPr>
        <w:fldChar w:fldCharType="begin"/>
      </w:r>
      <w:r w:rsidR="007669D6">
        <w:rPr>
          <w:noProof/>
        </w:rPr>
        <w:instrText xml:space="preserve"> SEQ Figure \* ARABIC \s 1 </w:instrText>
      </w:r>
      <w:r w:rsidR="007669D6">
        <w:rPr>
          <w:noProof/>
        </w:rPr>
        <w:fldChar w:fldCharType="separate"/>
      </w:r>
      <w:r w:rsidR="00AB04E6">
        <w:rPr>
          <w:noProof/>
        </w:rPr>
        <w:t>4</w:t>
      </w:r>
      <w:r w:rsidR="007669D6">
        <w:rPr>
          <w:noProof/>
        </w:rPr>
        <w:fldChar w:fldCharType="end"/>
      </w:r>
      <w:bookmarkEnd w:id="61"/>
      <w:r>
        <w:t>: EE40 core and bobbin for the transformer</w:t>
      </w:r>
      <w:bookmarkEnd w:id="62"/>
    </w:p>
    <w:p w:rsidR="009F15EF" w:rsidRDefault="004E7766" w:rsidP="009F15EF">
      <w:pPr>
        <w:pStyle w:val="BodyText"/>
        <w:rPr>
          <w:szCs w:val="24"/>
        </w:rPr>
      </w:pPr>
      <w:r>
        <w:rPr>
          <w:szCs w:val="24"/>
        </w:rPr>
        <w:t>As the primary winding was expected to carry around 0.5 A current, it was wound using a SWG # 23 enameled wire</w:t>
      </w:r>
      <w:r w:rsidR="00811376">
        <w:rPr>
          <w:szCs w:val="24"/>
        </w:rPr>
        <w:t xml:space="preserve">. The number of turns at </w:t>
      </w:r>
      <w:r w:rsidR="004F1994">
        <w:rPr>
          <w:szCs w:val="24"/>
        </w:rPr>
        <w:t>the primary side have b</w:t>
      </w:r>
      <w:r w:rsidR="00811376">
        <w:rPr>
          <w:szCs w:val="24"/>
        </w:rPr>
        <w:t>een calculated by the following formula</w:t>
      </w:r>
      <w:r w:rsidR="00792100">
        <w:rPr>
          <w:szCs w:val="24"/>
        </w:rPr>
        <w:t xml:space="preserve"> (4.1.4.1)</w:t>
      </w:r>
      <w:r w:rsidR="00811376">
        <w:rPr>
          <w:szCs w:val="24"/>
        </w:rPr>
        <w:t>.</w:t>
      </w:r>
      <w:r w:rsidR="00937D1A">
        <w:rPr>
          <w:szCs w:val="24"/>
        </w:rPr>
        <w:t xml:space="preserve"> Here, N is the number of turns, f is the switching frequency</w:t>
      </w:r>
      <w:r w:rsidR="00EB580E">
        <w:rPr>
          <w:szCs w:val="24"/>
        </w:rPr>
        <w:t>, B is the allowed maximum flux density in the core</w:t>
      </w:r>
      <w:r w:rsidR="00937D1A">
        <w:rPr>
          <w:szCs w:val="24"/>
        </w:rPr>
        <w:t xml:space="preserve"> and A is the core area in </w:t>
      </w:r>
      <m:oMath>
        <m:sSup>
          <m:sSupPr>
            <m:ctrlPr>
              <w:rPr>
                <w:rFonts w:ascii="Cambria Math" w:hAnsi="Cambria Math"/>
                <w:i/>
                <w:szCs w:val="24"/>
              </w:rPr>
            </m:ctrlPr>
          </m:sSupPr>
          <m:e>
            <m:r>
              <w:rPr>
                <w:rFonts w:ascii="Cambria Math" w:hAnsi="Cambria Math"/>
                <w:szCs w:val="24"/>
              </w:rPr>
              <m:t>cm</m:t>
            </m:r>
          </m:e>
          <m:sup>
            <m:r>
              <w:rPr>
                <w:rFonts w:ascii="Cambria Math" w:hAnsi="Cambria Math"/>
                <w:szCs w:val="24"/>
              </w:rPr>
              <m:t>2</m:t>
            </m:r>
          </m:sup>
        </m:sSup>
      </m:oMath>
      <w:r w:rsidR="00622177">
        <w:rPr>
          <w:szCs w:val="24"/>
        </w:rPr>
        <w:t xml:space="preserve">. </w:t>
      </w:r>
      <w:sdt>
        <w:sdtPr>
          <w:rPr>
            <w:szCs w:val="24"/>
          </w:rPr>
          <w:id w:val="-1450854939"/>
          <w:citation/>
        </w:sdtPr>
        <w:sdtEndPr/>
        <w:sdtContent>
          <w:r w:rsidR="00960F12">
            <w:rPr>
              <w:szCs w:val="24"/>
            </w:rPr>
            <w:fldChar w:fldCharType="begin"/>
          </w:r>
          <w:r w:rsidR="00960F12">
            <w:rPr>
              <w:szCs w:val="24"/>
            </w:rPr>
            <w:instrText xml:space="preserve"> CITATION Asa16 \l 1033 </w:instrText>
          </w:r>
          <w:r w:rsidR="00960F12">
            <w:rPr>
              <w:szCs w:val="24"/>
            </w:rPr>
            <w:fldChar w:fldCharType="separate"/>
          </w:r>
          <w:r w:rsidR="00680B1E" w:rsidRPr="00680B1E">
            <w:rPr>
              <w:noProof/>
              <w:szCs w:val="24"/>
            </w:rPr>
            <w:t>[12]</w:t>
          </w:r>
          <w:r w:rsidR="00960F12">
            <w:rPr>
              <w:szCs w:val="24"/>
            </w:rPr>
            <w:fldChar w:fldCharType="end"/>
          </w:r>
        </w:sdtContent>
      </w:sdt>
    </w:p>
    <w:p w:rsidR="00937D1A" w:rsidRPr="00E20FF2" w:rsidRDefault="00111675" w:rsidP="00937D1A">
      <w:pPr>
        <w:pStyle w:val="BodyText"/>
        <w:rPr>
          <w:szCs w:val="24"/>
        </w:rPr>
      </w:pPr>
      <m:oMath>
        <m:r>
          <w:rPr>
            <w:rFonts w:ascii="Cambria Math" w:hAnsi="Cambria Math"/>
            <w:szCs w:val="24"/>
          </w:rPr>
          <m:t xml:space="preserve">                                                                   N=</m:t>
        </m:r>
        <m:f>
          <m:fPr>
            <m:ctrlPr>
              <w:rPr>
                <w:rFonts w:ascii="Cambria Math" w:hAnsi="Cambria Math"/>
                <w:i/>
                <w:szCs w:val="24"/>
              </w:rPr>
            </m:ctrlPr>
          </m:fPr>
          <m:num>
            <m:r>
              <w:rPr>
                <w:rFonts w:ascii="Cambria Math" w:hAnsi="Cambria Math"/>
                <w:szCs w:val="24"/>
              </w:rPr>
              <m:t>V×</m:t>
            </m:r>
            <m:d>
              <m:dPr>
                <m:ctrlPr>
                  <w:rPr>
                    <w:rFonts w:ascii="Cambria Math" w:hAnsi="Cambria Math"/>
                    <w:i/>
                    <w:szCs w:val="24"/>
                  </w:rPr>
                </m:ctrlPr>
              </m:dPr>
              <m:e>
                <m:sSup>
                  <m:sSupPr>
                    <m:ctrlPr>
                      <w:rPr>
                        <w:rFonts w:ascii="Cambria Math" w:hAnsi="Cambria Math"/>
                        <w:i/>
                        <w:szCs w:val="24"/>
                      </w:rPr>
                    </m:ctrlPr>
                  </m:sSupPr>
                  <m:e>
                    <m:r>
                      <w:rPr>
                        <w:rFonts w:ascii="Cambria Math" w:hAnsi="Cambria Math"/>
                        <w:szCs w:val="24"/>
                      </w:rPr>
                      <m:t>10</m:t>
                    </m:r>
                  </m:e>
                  <m:sup>
                    <m:r>
                      <w:rPr>
                        <w:rFonts w:ascii="Cambria Math" w:hAnsi="Cambria Math"/>
                        <w:szCs w:val="24"/>
                      </w:rPr>
                      <m:t>8</m:t>
                    </m:r>
                  </m:sup>
                </m:sSup>
              </m:e>
            </m:d>
          </m:num>
          <m:den>
            <m:r>
              <w:rPr>
                <w:rFonts w:ascii="Cambria Math" w:hAnsi="Cambria Math"/>
                <w:szCs w:val="24"/>
              </w:rPr>
              <m:t>4fBA</m:t>
            </m:r>
          </m:den>
        </m:f>
      </m:oMath>
      <w:r>
        <w:rPr>
          <w:szCs w:val="24"/>
        </w:rPr>
        <w:t xml:space="preserve">                  </w:t>
      </w:r>
      <w:r w:rsidR="00973A9C">
        <w:rPr>
          <w:szCs w:val="24"/>
        </w:rPr>
        <w:t xml:space="preserve">                       </w:t>
      </w:r>
      <w:r>
        <w:rPr>
          <w:szCs w:val="24"/>
        </w:rPr>
        <w:t xml:space="preserve">   (4.1.4.1)</w:t>
      </w:r>
    </w:p>
    <w:p w:rsidR="00E20FF2" w:rsidRPr="00C54AE7" w:rsidRDefault="00E20FF2" w:rsidP="00E20FF2">
      <w:pPr>
        <w:pStyle w:val="BodyText"/>
        <w:rPr>
          <w:szCs w:val="24"/>
        </w:rPr>
      </w:pPr>
      <m:oMathPara>
        <m:oMath>
          <m:r>
            <w:rPr>
              <w:rFonts w:ascii="Cambria Math" w:hAnsi="Cambria Math"/>
              <w:szCs w:val="24"/>
            </w:rPr>
            <m:t>N=</m:t>
          </m:r>
          <m:f>
            <m:fPr>
              <m:ctrlPr>
                <w:rPr>
                  <w:rFonts w:ascii="Cambria Math" w:hAnsi="Cambria Math"/>
                  <w:i/>
                  <w:szCs w:val="24"/>
                </w:rPr>
              </m:ctrlPr>
            </m:fPr>
            <m:num>
              <m:r>
                <w:rPr>
                  <w:rFonts w:ascii="Cambria Math" w:hAnsi="Cambria Math"/>
                  <w:szCs w:val="24"/>
                </w:rPr>
                <m:t>310×</m:t>
              </m:r>
              <m:d>
                <m:dPr>
                  <m:ctrlPr>
                    <w:rPr>
                      <w:rFonts w:ascii="Cambria Math" w:hAnsi="Cambria Math"/>
                      <w:i/>
                      <w:szCs w:val="24"/>
                    </w:rPr>
                  </m:ctrlPr>
                </m:dPr>
                <m:e>
                  <m:sSup>
                    <m:sSupPr>
                      <m:ctrlPr>
                        <w:rPr>
                          <w:rFonts w:ascii="Cambria Math" w:hAnsi="Cambria Math"/>
                          <w:i/>
                          <w:szCs w:val="24"/>
                        </w:rPr>
                      </m:ctrlPr>
                    </m:sSupPr>
                    <m:e>
                      <m:r>
                        <w:rPr>
                          <w:rFonts w:ascii="Cambria Math" w:hAnsi="Cambria Math"/>
                          <w:szCs w:val="24"/>
                        </w:rPr>
                        <m:t>10</m:t>
                      </m:r>
                    </m:e>
                    <m:sup>
                      <m:r>
                        <w:rPr>
                          <w:rFonts w:ascii="Cambria Math" w:hAnsi="Cambria Math"/>
                          <w:szCs w:val="24"/>
                        </w:rPr>
                        <m:t>8</m:t>
                      </m:r>
                    </m:sup>
                  </m:sSup>
                </m:e>
              </m:d>
            </m:num>
            <m:den>
              <m:r>
                <w:rPr>
                  <w:rFonts w:ascii="Cambria Math" w:hAnsi="Cambria Math"/>
                  <w:szCs w:val="24"/>
                </w:rPr>
                <m:t>4×</m:t>
              </m:r>
              <m:d>
                <m:dPr>
                  <m:ctrlPr>
                    <w:rPr>
                      <w:rFonts w:ascii="Cambria Math" w:hAnsi="Cambria Math"/>
                      <w:i/>
                      <w:szCs w:val="24"/>
                    </w:rPr>
                  </m:ctrlPr>
                </m:dPr>
                <m:e>
                  <m:r>
                    <w:rPr>
                      <w:rFonts w:ascii="Cambria Math" w:hAnsi="Cambria Math"/>
                      <w:szCs w:val="24"/>
                    </w:rPr>
                    <m:t>62.5×</m:t>
                  </m:r>
                  <m:sSup>
                    <m:sSupPr>
                      <m:ctrlPr>
                        <w:rPr>
                          <w:rFonts w:ascii="Cambria Math" w:hAnsi="Cambria Math"/>
                          <w:i/>
                          <w:szCs w:val="24"/>
                        </w:rPr>
                      </m:ctrlPr>
                    </m:sSupPr>
                    <m:e>
                      <m:r>
                        <w:rPr>
                          <w:rFonts w:ascii="Cambria Math" w:hAnsi="Cambria Math"/>
                          <w:szCs w:val="24"/>
                        </w:rPr>
                        <m:t>10</m:t>
                      </m:r>
                    </m:e>
                    <m:sup>
                      <m:r>
                        <w:rPr>
                          <w:rFonts w:ascii="Cambria Math" w:hAnsi="Cambria Math"/>
                          <w:szCs w:val="24"/>
                        </w:rPr>
                        <m:t>3</m:t>
                      </m:r>
                    </m:sup>
                  </m:sSup>
                </m:e>
              </m:d>
              <m:r>
                <w:rPr>
                  <w:rFonts w:ascii="Cambria Math" w:hAnsi="Cambria Math"/>
                  <w:szCs w:val="24"/>
                </w:rPr>
                <m:t>×1500×1.25</m:t>
              </m:r>
            </m:den>
          </m:f>
        </m:oMath>
      </m:oMathPara>
    </w:p>
    <w:p w:rsidR="00C54AE7" w:rsidRPr="00C54AE7" w:rsidRDefault="00C54AE7" w:rsidP="00C54AE7">
      <w:pPr>
        <w:pStyle w:val="BodyText"/>
        <w:rPr>
          <w:szCs w:val="24"/>
        </w:rPr>
      </w:pPr>
      <m:oMathPara>
        <m:oMath>
          <m:r>
            <w:rPr>
              <w:rFonts w:ascii="Cambria Math" w:hAnsi="Cambria Math"/>
              <w:szCs w:val="24"/>
            </w:rPr>
            <m:t>N=66</m:t>
          </m:r>
        </m:oMath>
      </m:oMathPara>
    </w:p>
    <w:p w:rsidR="00C54AE7" w:rsidRDefault="00C54AE7" w:rsidP="00202401">
      <w:pPr>
        <w:pStyle w:val="BodyText"/>
        <w:rPr>
          <w:szCs w:val="24"/>
        </w:rPr>
      </w:pPr>
      <w:r>
        <w:rPr>
          <w:szCs w:val="24"/>
        </w:rPr>
        <w:t>To be on the safer side from saturating the transformer’s core, we kept the number of turns at 90</w:t>
      </w:r>
      <w:r w:rsidR="00BB276E">
        <w:rPr>
          <w:szCs w:val="24"/>
        </w:rPr>
        <w:t>.</w:t>
      </w:r>
      <w:r w:rsidR="00FF1490">
        <w:rPr>
          <w:szCs w:val="24"/>
        </w:rPr>
        <w:t xml:space="preserve"> The </w:t>
      </w:r>
      <w:r w:rsidR="00202401">
        <w:rPr>
          <w:szCs w:val="24"/>
        </w:rPr>
        <w:fldChar w:fldCharType="begin"/>
      </w:r>
      <w:r w:rsidR="00202401">
        <w:rPr>
          <w:szCs w:val="24"/>
        </w:rPr>
        <w:instrText xml:space="preserve"> REF _Ref11207765 \h </w:instrText>
      </w:r>
      <w:r w:rsidR="00202401">
        <w:rPr>
          <w:szCs w:val="24"/>
        </w:rPr>
      </w:r>
      <w:r w:rsidR="00202401">
        <w:rPr>
          <w:szCs w:val="24"/>
        </w:rPr>
        <w:fldChar w:fldCharType="separate"/>
      </w:r>
      <w:r w:rsidR="00AB04E6">
        <w:t xml:space="preserve">Figure </w:t>
      </w:r>
      <w:r w:rsidR="00AB04E6">
        <w:rPr>
          <w:noProof/>
          <w:cs/>
        </w:rPr>
        <w:t>‎</w:t>
      </w:r>
      <w:r w:rsidR="00AB04E6">
        <w:rPr>
          <w:noProof/>
        </w:rPr>
        <w:t>4</w:t>
      </w:r>
      <w:r w:rsidR="00111675">
        <w:t>.</w:t>
      </w:r>
      <w:r w:rsidR="00AB04E6">
        <w:rPr>
          <w:noProof/>
        </w:rPr>
        <w:t>5</w:t>
      </w:r>
      <w:r w:rsidR="00202401">
        <w:rPr>
          <w:szCs w:val="24"/>
        </w:rPr>
        <w:fldChar w:fldCharType="end"/>
      </w:r>
      <w:r w:rsidR="00FF1490">
        <w:rPr>
          <w:szCs w:val="24"/>
        </w:rPr>
        <w:t xml:space="preserve"> shows the primary winding </w:t>
      </w:r>
      <w:r w:rsidR="00F0779C">
        <w:rPr>
          <w:szCs w:val="24"/>
        </w:rPr>
        <w:t>on</w:t>
      </w:r>
      <w:r w:rsidR="00FF1490">
        <w:rPr>
          <w:szCs w:val="24"/>
        </w:rPr>
        <w:t xml:space="preserve"> the </w:t>
      </w:r>
      <w:r w:rsidR="00F0779C">
        <w:rPr>
          <w:szCs w:val="24"/>
        </w:rPr>
        <w:t>bobbin</w:t>
      </w:r>
      <w:r w:rsidR="003721FB">
        <w:rPr>
          <w:szCs w:val="24"/>
        </w:rPr>
        <w:t xml:space="preserve"> </w:t>
      </w:r>
      <w:r w:rsidR="00FF1490">
        <w:rPr>
          <w:szCs w:val="24"/>
        </w:rPr>
        <w:t>before protective insulation tape and soldering.</w:t>
      </w:r>
    </w:p>
    <w:p w:rsidR="002E3362" w:rsidRDefault="00A36924" w:rsidP="002E3362">
      <w:pPr>
        <w:pStyle w:val="BodyText"/>
        <w:keepNext/>
        <w:jc w:val="center"/>
      </w:pPr>
      <w:r>
        <w:rPr>
          <w:noProof/>
          <w:szCs w:val="24"/>
          <w:rtl/>
        </w:rPr>
        <w:lastRenderedPageBreak/>
        <w:drawing>
          <wp:inline distT="0" distB="0" distL="0" distR="0">
            <wp:extent cx="3248025" cy="3219450"/>
            <wp:effectExtent l="0" t="0" r="9525"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rimary WhatsApp Image 2019-05-29 at 4.26.48 PM.jpeg"/>
                    <pic:cNvPicPr/>
                  </pic:nvPicPr>
                  <pic:blipFill rotWithShape="1">
                    <a:blip r:embed="rId36">
                      <a:extLst>
                        <a:ext uri="{28A0092B-C50C-407E-A947-70E740481C1C}">
                          <a14:useLocalDpi xmlns:a14="http://schemas.microsoft.com/office/drawing/2010/main" val="0"/>
                        </a:ext>
                      </a:extLst>
                    </a:blip>
                    <a:srcRect l="35343" t="1106" r="8075" b="24115"/>
                    <a:stretch/>
                  </pic:blipFill>
                  <pic:spPr bwMode="auto">
                    <a:xfrm>
                      <a:off x="0" y="0"/>
                      <a:ext cx="3248025" cy="3219450"/>
                    </a:xfrm>
                    <a:prstGeom prst="rect">
                      <a:avLst/>
                    </a:prstGeom>
                    <a:ln>
                      <a:noFill/>
                    </a:ln>
                    <a:extLst>
                      <a:ext uri="{53640926-AAD7-44D8-BBD7-CCE9431645EC}">
                        <a14:shadowObscured xmlns:a14="http://schemas.microsoft.com/office/drawing/2010/main"/>
                      </a:ext>
                    </a:extLst>
                  </pic:spPr>
                </pic:pic>
              </a:graphicData>
            </a:graphic>
          </wp:inline>
        </w:drawing>
      </w:r>
    </w:p>
    <w:p w:rsidR="00E74A78" w:rsidRDefault="002E3362" w:rsidP="002E3362">
      <w:pPr>
        <w:pStyle w:val="Caption"/>
        <w:jc w:val="center"/>
      </w:pPr>
      <w:bookmarkStart w:id="63" w:name="_Ref11207765"/>
      <w:bookmarkStart w:id="64" w:name="_Toc11214641"/>
      <w:r>
        <w:t xml:space="preserve">Figure </w:t>
      </w:r>
      <w:r w:rsidR="007669D6">
        <w:rPr>
          <w:noProof/>
        </w:rPr>
        <w:fldChar w:fldCharType="begin"/>
      </w:r>
      <w:r w:rsidR="007669D6">
        <w:rPr>
          <w:noProof/>
        </w:rPr>
        <w:instrText xml:space="preserve"> STYLEREF 1 \s </w:instrText>
      </w:r>
      <w:r w:rsidR="007669D6">
        <w:rPr>
          <w:noProof/>
        </w:rPr>
        <w:fldChar w:fldCharType="separate"/>
      </w:r>
      <w:r w:rsidR="00AB04E6">
        <w:rPr>
          <w:noProof/>
          <w:cs/>
        </w:rPr>
        <w:t>‎</w:t>
      </w:r>
      <w:r w:rsidR="00AB04E6">
        <w:rPr>
          <w:noProof/>
        </w:rPr>
        <w:t>4</w:t>
      </w:r>
      <w:r w:rsidR="007669D6">
        <w:rPr>
          <w:noProof/>
        </w:rPr>
        <w:fldChar w:fldCharType="end"/>
      </w:r>
      <w:r w:rsidR="00111675">
        <w:t>.</w:t>
      </w:r>
      <w:r w:rsidR="007669D6">
        <w:rPr>
          <w:noProof/>
        </w:rPr>
        <w:fldChar w:fldCharType="begin"/>
      </w:r>
      <w:r w:rsidR="007669D6">
        <w:rPr>
          <w:noProof/>
        </w:rPr>
        <w:instrText xml:space="preserve"> SEQ Figure \* ARABIC \s 1 </w:instrText>
      </w:r>
      <w:r w:rsidR="007669D6">
        <w:rPr>
          <w:noProof/>
        </w:rPr>
        <w:fldChar w:fldCharType="separate"/>
      </w:r>
      <w:r w:rsidR="00AB04E6">
        <w:rPr>
          <w:noProof/>
        </w:rPr>
        <w:t>5</w:t>
      </w:r>
      <w:r w:rsidR="007669D6">
        <w:rPr>
          <w:noProof/>
        </w:rPr>
        <w:fldChar w:fldCharType="end"/>
      </w:r>
      <w:bookmarkEnd w:id="63"/>
      <w:r>
        <w:t>: Primary winding for the transformer</w:t>
      </w:r>
      <w:bookmarkEnd w:id="64"/>
    </w:p>
    <w:p w:rsidR="00683119" w:rsidRDefault="00683119" w:rsidP="00683119">
      <w:pPr>
        <w:pStyle w:val="BodyText"/>
      </w:pPr>
      <w:r>
        <w:t>The following</w:t>
      </w:r>
      <w:r w:rsidR="002E1B3A">
        <w:t xml:space="preserve"> Figure 4.6</w:t>
      </w:r>
      <w:r>
        <w:t xml:space="preserve"> shows the inductance of the primary side winding after the core was completely installed in the bobbin and the wires were properly soldered.</w:t>
      </w:r>
    </w:p>
    <w:p w:rsidR="00C16A9E" w:rsidRDefault="009A0BC7" w:rsidP="00C16A9E">
      <w:pPr>
        <w:pStyle w:val="BodyText"/>
        <w:keepNext/>
        <w:jc w:val="center"/>
      </w:pPr>
      <w:r>
        <w:rPr>
          <w:noProof/>
        </w:rPr>
        <w:drawing>
          <wp:inline distT="0" distB="0" distL="0" distR="0">
            <wp:extent cx="3752850" cy="226695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rimary final.PNG"/>
                    <pic:cNvPicPr/>
                  </pic:nvPicPr>
                  <pic:blipFill rotWithShape="1">
                    <a:blip r:embed="rId37">
                      <a:extLst>
                        <a:ext uri="{28A0092B-C50C-407E-A947-70E740481C1C}">
                          <a14:useLocalDpi xmlns:a14="http://schemas.microsoft.com/office/drawing/2010/main" val="0"/>
                        </a:ext>
                      </a:extLst>
                    </a:blip>
                    <a:srcRect b="51822"/>
                    <a:stretch/>
                  </pic:blipFill>
                  <pic:spPr bwMode="auto">
                    <a:xfrm>
                      <a:off x="0" y="0"/>
                      <a:ext cx="3753374" cy="2267267"/>
                    </a:xfrm>
                    <a:prstGeom prst="rect">
                      <a:avLst/>
                    </a:prstGeom>
                    <a:ln>
                      <a:noFill/>
                    </a:ln>
                    <a:extLst>
                      <a:ext uri="{53640926-AAD7-44D8-BBD7-CCE9431645EC}">
                        <a14:shadowObscured xmlns:a14="http://schemas.microsoft.com/office/drawing/2010/main"/>
                      </a:ext>
                    </a:extLst>
                  </pic:spPr>
                </pic:pic>
              </a:graphicData>
            </a:graphic>
          </wp:inline>
        </w:drawing>
      </w:r>
    </w:p>
    <w:p w:rsidR="00B06D1D" w:rsidRDefault="00C16A9E" w:rsidP="00C16A9E">
      <w:pPr>
        <w:pStyle w:val="Caption"/>
        <w:jc w:val="center"/>
      </w:pPr>
      <w:bookmarkStart w:id="65" w:name="_Toc11214642"/>
      <w:r>
        <w:t xml:space="preserve">Figure </w:t>
      </w:r>
      <w:r w:rsidR="007669D6">
        <w:rPr>
          <w:noProof/>
        </w:rPr>
        <w:fldChar w:fldCharType="begin"/>
      </w:r>
      <w:r w:rsidR="007669D6">
        <w:rPr>
          <w:noProof/>
        </w:rPr>
        <w:instrText xml:space="preserve"> STYLEREF 1 \s </w:instrText>
      </w:r>
      <w:r w:rsidR="007669D6">
        <w:rPr>
          <w:noProof/>
        </w:rPr>
        <w:fldChar w:fldCharType="separate"/>
      </w:r>
      <w:r w:rsidR="00AB04E6">
        <w:rPr>
          <w:noProof/>
          <w:cs/>
        </w:rPr>
        <w:t>‎</w:t>
      </w:r>
      <w:r w:rsidR="00AB04E6">
        <w:rPr>
          <w:noProof/>
        </w:rPr>
        <w:t>4</w:t>
      </w:r>
      <w:r w:rsidR="007669D6">
        <w:rPr>
          <w:noProof/>
        </w:rPr>
        <w:fldChar w:fldCharType="end"/>
      </w:r>
      <w:r w:rsidR="00111675">
        <w:t>.</w:t>
      </w:r>
      <w:r w:rsidR="007669D6">
        <w:rPr>
          <w:noProof/>
        </w:rPr>
        <w:fldChar w:fldCharType="begin"/>
      </w:r>
      <w:r w:rsidR="007669D6">
        <w:rPr>
          <w:noProof/>
        </w:rPr>
        <w:instrText xml:space="preserve"> SEQ Figure \* ARABIC \s 1 </w:instrText>
      </w:r>
      <w:r w:rsidR="007669D6">
        <w:rPr>
          <w:noProof/>
        </w:rPr>
        <w:fldChar w:fldCharType="separate"/>
      </w:r>
      <w:r w:rsidR="00AB04E6">
        <w:rPr>
          <w:noProof/>
        </w:rPr>
        <w:t>6</w:t>
      </w:r>
      <w:r w:rsidR="007669D6">
        <w:rPr>
          <w:noProof/>
        </w:rPr>
        <w:fldChar w:fldCharType="end"/>
      </w:r>
      <w:r>
        <w:t>: Primary side inductance with ferrite core</w:t>
      </w:r>
      <w:bookmarkEnd w:id="65"/>
    </w:p>
    <w:p w:rsidR="00BB3893" w:rsidRDefault="00BB3893" w:rsidP="00BB3893">
      <w:pPr>
        <w:pStyle w:val="BodyText"/>
      </w:pPr>
      <w:r>
        <w:t>The number of turns for the secondary side were calculated by using the desired turn ratio and the expected secondary current was used to choose the secondary conductor</w:t>
      </w:r>
      <w:r w:rsidR="00792100">
        <w:t xml:space="preserve"> </w:t>
      </w:r>
      <w:r w:rsidR="00792100">
        <w:rPr>
          <w:szCs w:val="24"/>
        </w:rPr>
        <w:t>(4.1.4.2)</w:t>
      </w:r>
      <w:r>
        <w:t>.</w:t>
      </w:r>
    </w:p>
    <w:p w:rsidR="004B32A8" w:rsidRPr="004B32A8" w:rsidRDefault="00AA56D2" w:rsidP="00BB3893">
      <w:pPr>
        <w:pStyle w:val="BodyText"/>
      </w:pPr>
      <m:oMath>
        <m:sSub>
          <m:sSubPr>
            <m:ctrlPr>
              <w:rPr>
                <w:rFonts w:ascii="Cambria Math" w:hAnsi="Cambria Math"/>
                <w:i/>
              </w:rPr>
            </m:ctrlPr>
          </m:sSubPr>
          <m:e>
            <m:r>
              <w:rPr>
                <w:rFonts w:ascii="Cambria Math" w:hAnsi="Cambria Math"/>
              </w:rPr>
              <m:t xml:space="preserve">                                                                N</m:t>
            </m:r>
          </m:e>
          <m:sub>
            <m:r>
              <w:rPr>
                <w:rFonts w:ascii="Cambria Math" w:hAnsi="Cambria Math"/>
              </w:rPr>
              <m:t>s</m:t>
            </m:r>
          </m:sub>
        </m:sSub>
        <m:r>
          <w:rPr>
            <w:rFonts w:ascii="Cambria Math" w:hAnsi="Cambria Math"/>
          </w:rPr>
          <m:t>=</m:t>
        </m:r>
        <m:sSub>
          <m:sSubPr>
            <m:ctrlPr>
              <w:rPr>
                <w:rFonts w:ascii="Cambria Math" w:hAnsi="Cambria Math"/>
                <w:i/>
              </w:rPr>
            </m:ctrlPr>
          </m:sSubPr>
          <m:e>
            <m:r>
              <w:rPr>
                <w:rFonts w:ascii="Cambria Math" w:hAnsi="Cambria Math"/>
              </w:rPr>
              <m:t>N</m:t>
            </m:r>
          </m:e>
          <m:sub>
            <m:r>
              <w:rPr>
                <w:rFonts w:ascii="Cambria Math" w:hAnsi="Cambria Math"/>
              </w:rPr>
              <m:t>p</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V</m:t>
                </m:r>
              </m:e>
              <m:sub>
                <m:r>
                  <w:rPr>
                    <w:rFonts w:ascii="Cambria Math" w:hAnsi="Cambria Math"/>
                  </w:rPr>
                  <m:t>s</m:t>
                </m:r>
              </m:sub>
            </m:sSub>
          </m:num>
          <m:den>
            <m:sSub>
              <m:sSubPr>
                <m:ctrlPr>
                  <w:rPr>
                    <w:rFonts w:ascii="Cambria Math" w:hAnsi="Cambria Math"/>
                    <w:i/>
                  </w:rPr>
                </m:ctrlPr>
              </m:sSubPr>
              <m:e>
                <m:r>
                  <w:rPr>
                    <w:rFonts w:ascii="Cambria Math" w:hAnsi="Cambria Math"/>
                  </w:rPr>
                  <m:t>V</m:t>
                </m:r>
              </m:e>
              <m:sub>
                <m:r>
                  <w:rPr>
                    <w:rFonts w:ascii="Cambria Math" w:hAnsi="Cambria Math"/>
                  </w:rPr>
                  <m:t>p</m:t>
                </m:r>
              </m:sub>
            </m:sSub>
          </m:den>
        </m:f>
        <m:r>
          <w:rPr>
            <w:rFonts w:ascii="Cambria Math" w:hAnsi="Cambria Math"/>
          </w:rPr>
          <m:t xml:space="preserve">        </m:t>
        </m:r>
      </m:oMath>
      <w:r w:rsidR="00111675">
        <w:t xml:space="preserve">                                   </w:t>
      </w:r>
      <w:r w:rsidR="00111675">
        <w:rPr>
          <w:szCs w:val="24"/>
        </w:rPr>
        <w:t>(4.1.4.2)</w:t>
      </w:r>
    </w:p>
    <w:p w:rsidR="004B32A8" w:rsidRPr="004B32A8" w:rsidRDefault="00AA56D2" w:rsidP="00BB3893">
      <w:pPr>
        <w:pStyle w:val="BodyText"/>
      </w:pPr>
      <m:oMathPara>
        <m:oMath>
          <m:sSub>
            <m:sSubPr>
              <m:ctrlPr>
                <w:rPr>
                  <w:rFonts w:ascii="Cambria Math" w:hAnsi="Cambria Math"/>
                  <w:i/>
                </w:rPr>
              </m:ctrlPr>
            </m:sSubPr>
            <m:e>
              <m:r>
                <w:rPr>
                  <w:rFonts w:ascii="Cambria Math" w:hAnsi="Cambria Math"/>
                </w:rPr>
                <m:t>N</m:t>
              </m:r>
            </m:e>
            <m:sub>
              <m:r>
                <w:rPr>
                  <w:rFonts w:ascii="Cambria Math" w:hAnsi="Cambria Math"/>
                </w:rPr>
                <m:t>s</m:t>
              </m:r>
            </m:sub>
          </m:sSub>
          <m:r>
            <w:rPr>
              <w:rFonts w:ascii="Cambria Math" w:hAnsi="Cambria Math"/>
            </w:rPr>
            <m:t>=90×</m:t>
          </m:r>
          <m:f>
            <m:fPr>
              <m:ctrlPr>
                <w:rPr>
                  <w:rFonts w:ascii="Cambria Math" w:hAnsi="Cambria Math"/>
                  <w:i/>
                </w:rPr>
              </m:ctrlPr>
            </m:fPr>
            <m:num>
              <m:r>
                <w:rPr>
                  <w:rFonts w:ascii="Cambria Math" w:hAnsi="Cambria Math"/>
                </w:rPr>
                <m:t>1</m:t>
              </m:r>
            </m:num>
            <m:den>
              <m:r>
                <w:rPr>
                  <w:rFonts w:ascii="Cambria Math" w:hAnsi="Cambria Math"/>
                </w:rPr>
                <m:t>10</m:t>
              </m:r>
            </m:den>
          </m:f>
        </m:oMath>
      </m:oMathPara>
    </w:p>
    <w:p w:rsidR="004B32A8" w:rsidRPr="004B32A8" w:rsidRDefault="00AA56D2" w:rsidP="00BB3893">
      <w:pPr>
        <w:pStyle w:val="BodyText"/>
      </w:pPr>
      <m:oMathPara>
        <m:oMath>
          <m:sSub>
            <m:sSubPr>
              <m:ctrlPr>
                <w:rPr>
                  <w:rFonts w:ascii="Cambria Math" w:hAnsi="Cambria Math"/>
                  <w:i/>
                </w:rPr>
              </m:ctrlPr>
            </m:sSubPr>
            <m:e>
              <m:r>
                <w:rPr>
                  <w:rFonts w:ascii="Cambria Math" w:hAnsi="Cambria Math"/>
                </w:rPr>
                <m:t>N</m:t>
              </m:r>
            </m:e>
            <m:sub>
              <m:r>
                <w:rPr>
                  <w:rFonts w:ascii="Cambria Math" w:hAnsi="Cambria Math"/>
                </w:rPr>
                <m:t>s</m:t>
              </m:r>
            </m:sub>
          </m:sSub>
          <m:r>
            <w:rPr>
              <w:rFonts w:ascii="Cambria Math" w:hAnsi="Cambria Math"/>
            </w:rPr>
            <m:t>=9 turns</m:t>
          </m:r>
        </m:oMath>
      </m:oMathPara>
    </w:p>
    <w:p w:rsidR="004B32A8" w:rsidRPr="004B32A8" w:rsidRDefault="00AA56D2" w:rsidP="004B32A8">
      <w:pPr>
        <w:pStyle w:val="BodyText"/>
      </w:pPr>
      <m:oMathPara>
        <m:oMath>
          <m:sSub>
            <m:sSubPr>
              <m:ctrlPr>
                <w:rPr>
                  <w:rFonts w:ascii="Cambria Math" w:hAnsi="Cambria Math"/>
                  <w:i/>
                </w:rPr>
              </m:ctrlPr>
            </m:sSubPr>
            <m:e>
              <m:r>
                <w:rPr>
                  <w:rFonts w:ascii="Cambria Math" w:hAnsi="Cambria Math"/>
                </w:rPr>
                <m:t xml:space="preserve">                                                                I</m:t>
              </m:r>
            </m:e>
            <m:sub>
              <m:r>
                <w:rPr>
                  <w:rFonts w:ascii="Cambria Math" w:hAnsi="Cambria Math"/>
                </w:rPr>
                <m:t>s</m:t>
              </m:r>
            </m:sub>
          </m:sSub>
          <m:r>
            <w:rPr>
              <w:rFonts w:ascii="Cambria Math" w:hAnsi="Cambria Math"/>
            </w:rPr>
            <m:t>=</m:t>
          </m:r>
          <m:sSub>
            <m:sSubPr>
              <m:ctrlPr>
                <w:rPr>
                  <w:rFonts w:ascii="Cambria Math" w:hAnsi="Cambria Math"/>
                  <w:i/>
                </w:rPr>
              </m:ctrlPr>
            </m:sSubPr>
            <m:e>
              <m:r>
                <w:rPr>
                  <w:rFonts w:ascii="Cambria Math" w:hAnsi="Cambria Math"/>
                </w:rPr>
                <m:t>I</m:t>
              </m:r>
            </m:e>
            <m:sub>
              <m:r>
                <w:rPr>
                  <w:rFonts w:ascii="Cambria Math" w:hAnsi="Cambria Math"/>
                </w:rPr>
                <m:t>p</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N</m:t>
                  </m:r>
                </m:e>
                <m:sub>
                  <m:r>
                    <w:rPr>
                      <w:rFonts w:ascii="Cambria Math" w:hAnsi="Cambria Math"/>
                    </w:rPr>
                    <m:t>p</m:t>
                  </m:r>
                </m:sub>
              </m:sSub>
            </m:num>
            <m:den>
              <m:sSub>
                <m:sSubPr>
                  <m:ctrlPr>
                    <w:rPr>
                      <w:rFonts w:ascii="Cambria Math" w:hAnsi="Cambria Math"/>
                      <w:i/>
                    </w:rPr>
                  </m:ctrlPr>
                </m:sSubPr>
                <m:e>
                  <m:r>
                    <w:rPr>
                      <w:rFonts w:ascii="Cambria Math" w:hAnsi="Cambria Math"/>
                    </w:rPr>
                    <m:t>N</m:t>
                  </m:r>
                </m:e>
                <m:sub>
                  <m:r>
                    <w:rPr>
                      <w:rFonts w:ascii="Cambria Math" w:hAnsi="Cambria Math"/>
                    </w:rPr>
                    <m:t>s</m:t>
                  </m:r>
                </m:sub>
              </m:sSub>
            </m:den>
          </m:f>
          <m:r>
            <w:rPr>
              <w:rFonts w:ascii="Cambria Math" w:hAnsi="Cambria Math"/>
            </w:rPr>
            <m:t xml:space="preserve">                                               </m:t>
          </m:r>
          <m:r>
            <m:rPr>
              <m:sty m:val="p"/>
            </m:rPr>
            <w:rPr>
              <w:rFonts w:ascii="Cambria Math" w:hAnsi="Cambria Math"/>
              <w:szCs w:val="24"/>
            </w:rPr>
            <m:t>(4.1.4.3)</m:t>
          </m:r>
        </m:oMath>
      </m:oMathPara>
    </w:p>
    <w:p w:rsidR="004B32A8" w:rsidRPr="004B32A8" w:rsidRDefault="00AA56D2" w:rsidP="004B32A8">
      <w:pPr>
        <w:pStyle w:val="BodyText"/>
      </w:pPr>
      <m:oMathPara>
        <m:oMath>
          <m:sSub>
            <m:sSubPr>
              <m:ctrlPr>
                <w:rPr>
                  <w:rFonts w:ascii="Cambria Math" w:hAnsi="Cambria Math"/>
                  <w:i/>
                </w:rPr>
              </m:ctrlPr>
            </m:sSubPr>
            <m:e>
              <m:r>
                <w:rPr>
                  <w:rFonts w:ascii="Cambria Math" w:hAnsi="Cambria Math"/>
                </w:rPr>
                <m:t>I</m:t>
              </m:r>
            </m:e>
            <m:sub>
              <m:r>
                <w:rPr>
                  <w:rFonts w:ascii="Cambria Math" w:hAnsi="Cambria Math"/>
                </w:rPr>
                <m:t>s</m:t>
              </m:r>
            </m:sub>
          </m:sSub>
          <m:r>
            <w:rPr>
              <w:rFonts w:ascii="Cambria Math" w:hAnsi="Cambria Math"/>
            </w:rPr>
            <m:t>=0.5×10</m:t>
          </m:r>
        </m:oMath>
      </m:oMathPara>
    </w:p>
    <w:p w:rsidR="004B32A8" w:rsidRPr="00E601C9" w:rsidRDefault="00AA56D2" w:rsidP="004B32A8">
      <w:pPr>
        <w:pStyle w:val="BodyText"/>
      </w:pPr>
      <m:oMathPara>
        <m:oMath>
          <m:sSub>
            <m:sSubPr>
              <m:ctrlPr>
                <w:rPr>
                  <w:rFonts w:ascii="Cambria Math" w:hAnsi="Cambria Math"/>
                  <w:i/>
                </w:rPr>
              </m:ctrlPr>
            </m:sSubPr>
            <m:e>
              <m:r>
                <w:rPr>
                  <w:rFonts w:ascii="Cambria Math" w:hAnsi="Cambria Math"/>
                </w:rPr>
                <m:t>I</m:t>
              </m:r>
            </m:e>
            <m:sub>
              <m:r>
                <w:rPr>
                  <w:rFonts w:ascii="Cambria Math" w:hAnsi="Cambria Math"/>
                </w:rPr>
                <m:t>s</m:t>
              </m:r>
            </m:sub>
          </m:sSub>
          <m:r>
            <w:rPr>
              <w:rFonts w:ascii="Cambria Math" w:hAnsi="Cambria Math"/>
            </w:rPr>
            <m:t>=5 A</m:t>
          </m:r>
        </m:oMath>
      </m:oMathPara>
    </w:p>
    <w:p w:rsidR="00E601C9" w:rsidRPr="00BB3893" w:rsidRDefault="003529B3" w:rsidP="00C1459F">
      <w:pPr>
        <w:pStyle w:val="BodyText"/>
      </w:pPr>
      <w:r>
        <w:t>The calculated</w:t>
      </w:r>
      <w:r w:rsidR="00792100">
        <w:t xml:space="preserve"> </w:t>
      </w:r>
      <m:oMath>
        <m:r>
          <m:rPr>
            <m:sty m:val="p"/>
          </m:rPr>
          <w:rPr>
            <w:rFonts w:ascii="Cambria Math" w:hAnsi="Cambria Math"/>
            <w:szCs w:val="24"/>
          </w:rPr>
          <m:t>(4.1.4.3)</m:t>
        </m:r>
      </m:oMath>
      <w:r>
        <w:t xml:space="preserve"> current of 5 A is quite high to carry in a single </w:t>
      </w:r>
      <w:r w:rsidR="00A97CA3">
        <w:t>conductor without seeing the perils of skin effect. Thus 6 parallel conductors of SWG # 23 enameled wire were used to wind 9 turns for the secondary side</w:t>
      </w:r>
      <w:r w:rsidR="0076260D">
        <w:t xml:space="preserve">. The </w:t>
      </w:r>
      <w:r w:rsidR="00C1459F">
        <w:fldChar w:fldCharType="begin"/>
      </w:r>
      <w:r w:rsidR="00C1459F">
        <w:instrText xml:space="preserve"> REF _Ref11208680 \h </w:instrText>
      </w:r>
      <w:r w:rsidR="00C1459F">
        <w:fldChar w:fldCharType="separate"/>
      </w:r>
      <w:r w:rsidR="00AB04E6">
        <w:t xml:space="preserve">Figure </w:t>
      </w:r>
      <w:r w:rsidR="00AB04E6">
        <w:rPr>
          <w:noProof/>
          <w:cs/>
        </w:rPr>
        <w:t>‎</w:t>
      </w:r>
      <w:r w:rsidR="00AB04E6">
        <w:rPr>
          <w:noProof/>
        </w:rPr>
        <w:t>4</w:t>
      </w:r>
      <w:r w:rsidR="00111675">
        <w:t>.</w:t>
      </w:r>
      <w:r w:rsidR="00AB04E6">
        <w:rPr>
          <w:noProof/>
        </w:rPr>
        <w:t>7</w:t>
      </w:r>
      <w:r w:rsidR="00C1459F">
        <w:fldChar w:fldCharType="end"/>
      </w:r>
      <w:r w:rsidR="0076260D">
        <w:t xml:space="preserve"> shows the secondary side winding after soldering to terminals</w:t>
      </w:r>
      <w:r w:rsidR="006D2D25">
        <w:t>.</w:t>
      </w:r>
    </w:p>
    <w:p w:rsidR="004769E0" w:rsidRDefault="00DE3418" w:rsidP="004769E0">
      <w:pPr>
        <w:pStyle w:val="BodyText"/>
        <w:keepNext/>
        <w:jc w:val="center"/>
      </w:pPr>
      <w:r>
        <w:rPr>
          <w:noProof/>
          <w:rtl/>
        </w:rPr>
        <w:drawing>
          <wp:inline distT="0" distB="0" distL="0" distR="0">
            <wp:extent cx="3465576" cy="2596896"/>
            <wp:effectExtent l="0" t="0" r="1905"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secondary WhatsApp Image 2019-05-29 at 4.26.49 PM.jpeg"/>
                    <pic:cNvPicPr/>
                  </pic:nvPicPr>
                  <pic:blipFill>
                    <a:blip r:embed="rId38" cstate="print">
                      <a:extLst>
                        <a:ext uri="{28A0092B-C50C-407E-A947-70E740481C1C}">
                          <a14:useLocalDpi xmlns:a14="http://schemas.microsoft.com/office/drawing/2010/main" val="0"/>
                        </a:ext>
                      </a:extLst>
                    </a:blip>
                    <a:stretch>
                      <a:fillRect/>
                    </a:stretch>
                  </pic:blipFill>
                  <pic:spPr>
                    <a:xfrm>
                      <a:off x="0" y="0"/>
                      <a:ext cx="3465576" cy="2596896"/>
                    </a:xfrm>
                    <a:prstGeom prst="rect">
                      <a:avLst/>
                    </a:prstGeom>
                  </pic:spPr>
                </pic:pic>
              </a:graphicData>
            </a:graphic>
          </wp:inline>
        </w:drawing>
      </w:r>
    </w:p>
    <w:p w:rsidR="00A36924" w:rsidRDefault="004769E0" w:rsidP="004769E0">
      <w:pPr>
        <w:pStyle w:val="Caption"/>
        <w:jc w:val="center"/>
        <w:rPr>
          <w:noProof/>
        </w:rPr>
      </w:pPr>
      <w:bookmarkStart w:id="66" w:name="_Ref11208680"/>
      <w:bookmarkStart w:id="67" w:name="_Toc11214643"/>
      <w:r>
        <w:t xml:space="preserve">Figure </w:t>
      </w:r>
      <w:r w:rsidR="007669D6">
        <w:rPr>
          <w:noProof/>
        </w:rPr>
        <w:fldChar w:fldCharType="begin"/>
      </w:r>
      <w:r w:rsidR="007669D6">
        <w:rPr>
          <w:noProof/>
        </w:rPr>
        <w:instrText xml:space="preserve"> STYLEREF 1 \s </w:instrText>
      </w:r>
      <w:r w:rsidR="007669D6">
        <w:rPr>
          <w:noProof/>
        </w:rPr>
        <w:fldChar w:fldCharType="separate"/>
      </w:r>
      <w:r w:rsidR="00AB04E6">
        <w:rPr>
          <w:noProof/>
          <w:cs/>
        </w:rPr>
        <w:t>‎</w:t>
      </w:r>
      <w:r w:rsidR="00AB04E6">
        <w:rPr>
          <w:noProof/>
        </w:rPr>
        <w:t>4</w:t>
      </w:r>
      <w:r w:rsidR="007669D6">
        <w:rPr>
          <w:noProof/>
        </w:rPr>
        <w:fldChar w:fldCharType="end"/>
      </w:r>
      <w:r w:rsidR="00111675">
        <w:t>.</w:t>
      </w:r>
      <w:r w:rsidR="007669D6">
        <w:rPr>
          <w:noProof/>
        </w:rPr>
        <w:fldChar w:fldCharType="begin"/>
      </w:r>
      <w:r w:rsidR="007669D6">
        <w:rPr>
          <w:noProof/>
        </w:rPr>
        <w:instrText xml:space="preserve"> SEQ Figure \* ARABIC \s 1 </w:instrText>
      </w:r>
      <w:r w:rsidR="007669D6">
        <w:rPr>
          <w:noProof/>
        </w:rPr>
        <w:fldChar w:fldCharType="separate"/>
      </w:r>
      <w:r w:rsidR="00AB04E6">
        <w:rPr>
          <w:noProof/>
        </w:rPr>
        <w:t>7</w:t>
      </w:r>
      <w:r w:rsidR="007669D6">
        <w:rPr>
          <w:noProof/>
        </w:rPr>
        <w:fldChar w:fldCharType="end"/>
      </w:r>
      <w:bookmarkEnd w:id="66"/>
      <w:r>
        <w:t>: Seconda</w:t>
      </w:r>
      <w:r>
        <w:rPr>
          <w:noProof/>
        </w:rPr>
        <w:t>ry side of transformer</w:t>
      </w:r>
      <w:bookmarkEnd w:id="67"/>
    </w:p>
    <w:p w:rsidR="00C1459F" w:rsidRDefault="00C1459F" w:rsidP="009318DA">
      <w:pPr>
        <w:pStyle w:val="BodyText"/>
      </w:pPr>
      <w:r>
        <w:t xml:space="preserve">The inductance of this winding was measured after the core was inserted to its final position and the results are shown in </w:t>
      </w:r>
      <w:r w:rsidR="009318DA">
        <w:fldChar w:fldCharType="begin"/>
      </w:r>
      <w:r w:rsidR="009318DA">
        <w:instrText xml:space="preserve"> REF _Ref11208796 \h </w:instrText>
      </w:r>
      <w:r w:rsidR="009318DA">
        <w:fldChar w:fldCharType="separate"/>
      </w:r>
      <w:r w:rsidR="00AB04E6">
        <w:t xml:space="preserve">Figure </w:t>
      </w:r>
      <w:r w:rsidR="00AB04E6">
        <w:rPr>
          <w:noProof/>
          <w:cs/>
        </w:rPr>
        <w:t>‎</w:t>
      </w:r>
      <w:r w:rsidR="00AB04E6">
        <w:rPr>
          <w:noProof/>
        </w:rPr>
        <w:t>4</w:t>
      </w:r>
      <w:r w:rsidR="00111675">
        <w:t>.</w:t>
      </w:r>
      <w:r w:rsidR="00AB04E6">
        <w:rPr>
          <w:noProof/>
        </w:rPr>
        <w:t>8</w:t>
      </w:r>
      <w:r w:rsidR="009318DA">
        <w:fldChar w:fldCharType="end"/>
      </w:r>
      <w:r>
        <w:t>.</w:t>
      </w:r>
    </w:p>
    <w:p w:rsidR="00261F87" w:rsidRDefault="00EF0F30" w:rsidP="00261F87">
      <w:pPr>
        <w:pStyle w:val="BodyText"/>
        <w:keepNext/>
        <w:jc w:val="center"/>
      </w:pPr>
      <w:r>
        <w:rPr>
          <w:noProof/>
          <w:rtl/>
        </w:rPr>
        <w:lastRenderedPageBreak/>
        <w:drawing>
          <wp:inline distT="0" distB="0" distL="0" distR="0">
            <wp:extent cx="3752850" cy="2266950"/>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secondary final.PNG"/>
                    <pic:cNvPicPr/>
                  </pic:nvPicPr>
                  <pic:blipFill rotWithShape="1">
                    <a:blip r:embed="rId39">
                      <a:extLst>
                        <a:ext uri="{28A0092B-C50C-407E-A947-70E740481C1C}">
                          <a14:useLocalDpi xmlns:a14="http://schemas.microsoft.com/office/drawing/2010/main" val="0"/>
                        </a:ext>
                      </a:extLst>
                    </a:blip>
                    <a:srcRect b="51822"/>
                    <a:stretch/>
                  </pic:blipFill>
                  <pic:spPr bwMode="auto">
                    <a:xfrm>
                      <a:off x="0" y="0"/>
                      <a:ext cx="3753374" cy="2267267"/>
                    </a:xfrm>
                    <a:prstGeom prst="rect">
                      <a:avLst/>
                    </a:prstGeom>
                    <a:ln>
                      <a:noFill/>
                    </a:ln>
                    <a:extLst>
                      <a:ext uri="{53640926-AAD7-44D8-BBD7-CCE9431645EC}">
                        <a14:shadowObscured xmlns:a14="http://schemas.microsoft.com/office/drawing/2010/main"/>
                      </a:ext>
                    </a:extLst>
                  </pic:spPr>
                </pic:pic>
              </a:graphicData>
            </a:graphic>
          </wp:inline>
        </w:drawing>
      </w:r>
    </w:p>
    <w:p w:rsidR="00420FA9" w:rsidRDefault="00261F87" w:rsidP="00261F87">
      <w:pPr>
        <w:pStyle w:val="Caption"/>
        <w:jc w:val="center"/>
      </w:pPr>
      <w:bookmarkStart w:id="68" w:name="_Ref11208796"/>
      <w:bookmarkStart w:id="69" w:name="_Toc11214644"/>
      <w:r>
        <w:t xml:space="preserve">Figure </w:t>
      </w:r>
      <w:r w:rsidR="007669D6">
        <w:rPr>
          <w:noProof/>
        </w:rPr>
        <w:fldChar w:fldCharType="begin"/>
      </w:r>
      <w:r w:rsidR="007669D6">
        <w:rPr>
          <w:noProof/>
        </w:rPr>
        <w:instrText xml:space="preserve"> STYLEREF 1 \s </w:instrText>
      </w:r>
      <w:r w:rsidR="007669D6">
        <w:rPr>
          <w:noProof/>
        </w:rPr>
        <w:fldChar w:fldCharType="separate"/>
      </w:r>
      <w:r w:rsidR="00AB04E6">
        <w:rPr>
          <w:noProof/>
          <w:cs/>
        </w:rPr>
        <w:t>‎</w:t>
      </w:r>
      <w:r w:rsidR="00AB04E6">
        <w:rPr>
          <w:noProof/>
        </w:rPr>
        <w:t>4</w:t>
      </w:r>
      <w:r w:rsidR="007669D6">
        <w:rPr>
          <w:noProof/>
        </w:rPr>
        <w:fldChar w:fldCharType="end"/>
      </w:r>
      <w:r w:rsidR="00111675">
        <w:t>.</w:t>
      </w:r>
      <w:r w:rsidR="007669D6">
        <w:rPr>
          <w:noProof/>
        </w:rPr>
        <w:fldChar w:fldCharType="begin"/>
      </w:r>
      <w:r w:rsidR="007669D6">
        <w:rPr>
          <w:noProof/>
        </w:rPr>
        <w:instrText xml:space="preserve"> SEQ Figure \* ARABIC \s 1 </w:instrText>
      </w:r>
      <w:r w:rsidR="007669D6">
        <w:rPr>
          <w:noProof/>
        </w:rPr>
        <w:fldChar w:fldCharType="separate"/>
      </w:r>
      <w:r w:rsidR="00AB04E6">
        <w:rPr>
          <w:noProof/>
        </w:rPr>
        <w:t>8</w:t>
      </w:r>
      <w:r w:rsidR="007669D6">
        <w:rPr>
          <w:noProof/>
        </w:rPr>
        <w:fldChar w:fldCharType="end"/>
      </w:r>
      <w:bookmarkEnd w:id="68"/>
      <w:r>
        <w:t>: Inductance of the secondary side</w:t>
      </w:r>
      <w:bookmarkEnd w:id="69"/>
    </w:p>
    <w:p w:rsidR="001421C5" w:rsidRDefault="001421C5" w:rsidP="001421C5">
      <w:pPr>
        <w:pStyle w:val="Heading3"/>
      </w:pPr>
      <w:bookmarkStart w:id="70" w:name="_Toc11246190"/>
      <w:r>
        <w:t>Snubber Circuits</w:t>
      </w:r>
      <w:bookmarkEnd w:id="70"/>
    </w:p>
    <w:p w:rsidR="001421C5" w:rsidRDefault="001421C5" w:rsidP="001421C5">
      <w:pPr>
        <w:pStyle w:val="BodyText"/>
      </w:pPr>
      <w:r>
        <w:t>There are two types of snubber circuits in this converter</w:t>
      </w:r>
      <w:r w:rsidR="00357168">
        <w:t>. The first is a parallel RCD snubber connected across the IGBT collector and emitter. Like any parallel RC snubber, its time constant</w:t>
      </w:r>
      <w:r w:rsidR="00792100">
        <w:t xml:space="preserve"> </w:t>
      </w:r>
      <w:r w:rsidR="00792100">
        <w:rPr>
          <w:szCs w:val="24"/>
        </w:rPr>
        <w:t>(4.1.5.1)</w:t>
      </w:r>
      <w:r w:rsidR="00357168">
        <w:t xml:space="preserve"> must be significantly larger than the time period of the switching frequency.</w:t>
      </w:r>
    </w:p>
    <w:p w:rsidR="005E5692" w:rsidRPr="00DF1B62" w:rsidRDefault="00111675" w:rsidP="005E5692">
      <w:pPr>
        <w:pStyle w:val="BodyText"/>
      </w:pPr>
      <m:oMath>
        <m:r>
          <w:rPr>
            <w:rFonts w:ascii="Cambria Math" w:hAnsi="Cambria Math"/>
          </w:rPr>
          <m:t xml:space="preserve">                                                      RC=</m:t>
        </m:r>
        <m:d>
          <m:dPr>
            <m:ctrlPr>
              <w:rPr>
                <w:rFonts w:ascii="Cambria Math" w:hAnsi="Cambria Math"/>
                <w:i/>
              </w:rPr>
            </m:ctrlPr>
          </m:dPr>
          <m:e>
            <m:r>
              <w:rPr>
                <w:rFonts w:ascii="Cambria Math" w:hAnsi="Cambria Math"/>
              </w:rPr>
              <m:t>47×</m:t>
            </m:r>
            <m:sSup>
              <m:sSupPr>
                <m:ctrlPr>
                  <w:rPr>
                    <w:rFonts w:ascii="Cambria Math" w:hAnsi="Cambria Math"/>
                    <w:i/>
                  </w:rPr>
                </m:ctrlPr>
              </m:sSupPr>
              <m:e>
                <m:r>
                  <w:rPr>
                    <w:rFonts w:ascii="Cambria Math" w:hAnsi="Cambria Math"/>
                  </w:rPr>
                  <m:t>10</m:t>
                </m:r>
              </m:e>
              <m:sup>
                <m:r>
                  <w:rPr>
                    <w:rFonts w:ascii="Cambria Math" w:hAnsi="Cambria Math"/>
                  </w:rPr>
                  <m:t>3</m:t>
                </m:r>
              </m:sup>
            </m:sSup>
          </m:e>
        </m:d>
        <m:r>
          <w:rPr>
            <w:rFonts w:ascii="Cambria Math" w:hAnsi="Cambria Math"/>
          </w:rPr>
          <m:t>×</m:t>
        </m:r>
        <m:d>
          <m:dPr>
            <m:ctrlPr>
              <w:rPr>
                <w:rFonts w:ascii="Cambria Math" w:hAnsi="Cambria Math"/>
                <w:i/>
              </w:rPr>
            </m:ctrlPr>
          </m:dPr>
          <m:e>
            <m:r>
              <w:rPr>
                <w:rFonts w:ascii="Cambria Math" w:hAnsi="Cambria Math"/>
              </w:rPr>
              <m:t>1×</m:t>
            </m:r>
            <m:sSup>
              <m:sSupPr>
                <m:ctrlPr>
                  <w:rPr>
                    <w:rFonts w:ascii="Cambria Math" w:hAnsi="Cambria Math"/>
                    <w:i/>
                  </w:rPr>
                </m:ctrlPr>
              </m:sSupPr>
              <m:e>
                <m:r>
                  <w:rPr>
                    <w:rFonts w:ascii="Cambria Math" w:hAnsi="Cambria Math"/>
                  </w:rPr>
                  <m:t>10</m:t>
                </m:r>
              </m:e>
              <m:sup>
                <m:r>
                  <w:rPr>
                    <w:rFonts w:ascii="Cambria Math" w:hAnsi="Cambria Math"/>
                  </w:rPr>
                  <m:t>-9</m:t>
                </m:r>
              </m:sup>
            </m:sSup>
          </m:e>
        </m:d>
      </m:oMath>
      <w:r>
        <w:t xml:space="preserve">                    </w:t>
      </w:r>
      <w:r>
        <w:rPr>
          <w:szCs w:val="24"/>
        </w:rPr>
        <w:t>(4.1.5.1)</w:t>
      </w:r>
    </w:p>
    <w:p w:rsidR="005E5692" w:rsidRDefault="005E5692" w:rsidP="005E5692">
      <w:pPr>
        <w:pStyle w:val="BodyText"/>
      </w:pPr>
      <m:oMathPara>
        <m:oMath>
          <m:r>
            <w:rPr>
              <w:rFonts w:ascii="Cambria Math" w:hAnsi="Cambria Math"/>
            </w:rPr>
            <m:t>RC=47 μs</m:t>
          </m:r>
        </m:oMath>
      </m:oMathPara>
    </w:p>
    <w:p w:rsidR="005E5692" w:rsidRDefault="001E3EAE" w:rsidP="00677A98">
      <w:pPr>
        <w:pStyle w:val="BodyText"/>
      </w:pPr>
      <w:r>
        <w:t xml:space="preserve">The series snubber </w:t>
      </w:r>
      <w:r w:rsidR="00677A98">
        <w:t>is connected across the transformer’s primary side. For it to avoid disturbing the circuit’s performance in a negative way, its time constant</w:t>
      </w:r>
      <w:r w:rsidR="00792100">
        <w:t xml:space="preserve"> </w:t>
      </w:r>
      <w:r w:rsidR="00792100">
        <w:rPr>
          <w:szCs w:val="24"/>
        </w:rPr>
        <w:t>(4.1.5.</w:t>
      </w:r>
      <w:r w:rsidR="0051438C">
        <w:rPr>
          <w:szCs w:val="24"/>
        </w:rPr>
        <w:t>2</w:t>
      </w:r>
      <w:r w:rsidR="00792100">
        <w:rPr>
          <w:szCs w:val="24"/>
        </w:rPr>
        <w:t>)</w:t>
      </w:r>
      <w:r w:rsidR="00677A98">
        <w:t xml:space="preserve"> must be significantly smaller than the time period of the switching frequency.</w:t>
      </w:r>
    </w:p>
    <w:p w:rsidR="00A13069" w:rsidRPr="00A92C0F" w:rsidRDefault="00111675" w:rsidP="00A13069">
      <w:pPr>
        <w:pStyle w:val="BodyText"/>
      </w:pPr>
      <w:r>
        <w:t xml:space="preserve">                                              </w:t>
      </w:r>
      <m:oMath>
        <m:r>
          <w:rPr>
            <w:rFonts w:ascii="Cambria Math" w:hAnsi="Cambria Math"/>
          </w:rPr>
          <m:t>RC=100×</m:t>
        </m:r>
        <m:d>
          <m:dPr>
            <m:ctrlPr>
              <w:rPr>
                <w:rFonts w:ascii="Cambria Math" w:hAnsi="Cambria Math"/>
                <w:i/>
              </w:rPr>
            </m:ctrlPr>
          </m:dPr>
          <m:e>
            <m:r>
              <w:rPr>
                <w:rFonts w:ascii="Cambria Math" w:hAnsi="Cambria Math"/>
              </w:rPr>
              <m:t>1×</m:t>
            </m:r>
            <m:sSup>
              <m:sSupPr>
                <m:ctrlPr>
                  <w:rPr>
                    <w:rFonts w:ascii="Cambria Math" w:hAnsi="Cambria Math"/>
                    <w:i/>
                  </w:rPr>
                </m:ctrlPr>
              </m:sSupPr>
              <m:e>
                <m:r>
                  <w:rPr>
                    <w:rFonts w:ascii="Cambria Math" w:hAnsi="Cambria Math"/>
                  </w:rPr>
                  <m:t>10</m:t>
                </m:r>
              </m:e>
              <m:sup>
                <m:r>
                  <w:rPr>
                    <w:rFonts w:ascii="Cambria Math" w:hAnsi="Cambria Math"/>
                  </w:rPr>
                  <m:t>-9</m:t>
                </m:r>
              </m:sup>
            </m:sSup>
          </m:e>
        </m:d>
      </m:oMath>
      <w:r>
        <w:t xml:space="preserve">                                 </w:t>
      </w:r>
      <w:r>
        <w:rPr>
          <w:szCs w:val="24"/>
        </w:rPr>
        <w:t>(4.1.5.2)</w:t>
      </w:r>
    </w:p>
    <w:p w:rsidR="00A13069" w:rsidRPr="001F6C3A" w:rsidRDefault="00A13069" w:rsidP="006026A6">
      <w:pPr>
        <w:pStyle w:val="BodyText"/>
      </w:pPr>
      <m:oMathPara>
        <m:oMath>
          <m:r>
            <w:rPr>
              <w:rFonts w:ascii="Cambria Math" w:hAnsi="Cambria Math"/>
            </w:rPr>
            <m:t>RC=100 ns</m:t>
          </m:r>
        </m:oMath>
      </m:oMathPara>
    </w:p>
    <w:p w:rsidR="001F6C3A" w:rsidRDefault="001F6C3A" w:rsidP="006026A6">
      <w:pPr>
        <w:pStyle w:val="BodyText"/>
      </w:pPr>
      <w:r>
        <w:t>The choice of resistors and the capacitors for the snubber circuits, thus, fulfill the two requirements for a switching frequency of 62 kHz.</w:t>
      </w:r>
    </w:p>
    <w:p w:rsidR="00996D9C" w:rsidRDefault="00996D9C" w:rsidP="00996D9C">
      <w:pPr>
        <w:pStyle w:val="Heading3"/>
      </w:pPr>
      <w:bookmarkStart w:id="71" w:name="_Toc11246191"/>
      <w:r>
        <w:t>Schottky Diodes</w:t>
      </w:r>
      <w:bookmarkEnd w:id="71"/>
    </w:p>
    <w:p w:rsidR="009E4441" w:rsidRDefault="000F6B1F" w:rsidP="00334088">
      <w:pPr>
        <w:pStyle w:val="BodyText"/>
      </w:pPr>
      <w:r>
        <w:t xml:space="preserve">For the conduction during the </w:t>
      </w:r>
      <w:r w:rsidR="0046645C">
        <w:t xml:space="preserve">ON cycle at the secondary side and insulation during the OFF cycle, there is a Schottky diode connected from the transformer’s output to the </w:t>
      </w:r>
      <w:r w:rsidR="00210882">
        <w:t>subsequent</w:t>
      </w:r>
      <w:r w:rsidR="0046645C">
        <w:t xml:space="preserve"> circuit</w:t>
      </w:r>
      <w:r w:rsidR="007F17C0">
        <w:t>.</w:t>
      </w:r>
      <w:r w:rsidR="00600106">
        <w:t xml:space="preserve"> Another </w:t>
      </w:r>
      <w:r w:rsidR="00EB123B">
        <w:t>diode connected in the same vicinity to act as the passive switch for the buck converter.</w:t>
      </w:r>
      <w:r w:rsidR="00172505">
        <w:t xml:space="preserve"> The connection of the two diodes is such that </w:t>
      </w:r>
      <w:r w:rsidR="00172505">
        <w:lastRenderedPageBreak/>
        <w:t>a center tapped diode can be used as a combination of both of them</w:t>
      </w:r>
      <w:r w:rsidR="000C4B14">
        <w:t>.</w:t>
      </w:r>
      <w:r w:rsidR="00690969">
        <w:t xml:space="preserve"> </w:t>
      </w:r>
      <w:proofErr w:type="gramStart"/>
      <w:r w:rsidR="00690969">
        <w:t>Thus</w:t>
      </w:r>
      <w:proofErr w:type="gramEnd"/>
      <w:r w:rsidR="00690969">
        <w:t xml:space="preserve"> an MBR20100CT Schottky rectifier has been used for this purpose.</w:t>
      </w:r>
      <w:r w:rsidR="00A705F5">
        <w:t xml:space="preserve"> It doesn’t only fulfill the voltage and current requirements at this circuit point but also conducts with very little forward voltage drop and fast switching times.</w:t>
      </w:r>
      <w:r w:rsidR="00773A5C">
        <w:t xml:space="preserve"> The </w:t>
      </w:r>
      <w:r w:rsidR="00334088">
        <w:fldChar w:fldCharType="begin"/>
      </w:r>
      <w:r w:rsidR="00334088">
        <w:instrText xml:space="preserve"> REF _Ref11209769 \h </w:instrText>
      </w:r>
      <w:r w:rsidR="00334088">
        <w:fldChar w:fldCharType="separate"/>
      </w:r>
      <w:r w:rsidR="00AB04E6">
        <w:t xml:space="preserve">Figure </w:t>
      </w:r>
      <w:r w:rsidR="00AB04E6">
        <w:rPr>
          <w:noProof/>
          <w:cs/>
        </w:rPr>
        <w:t>‎</w:t>
      </w:r>
      <w:r w:rsidR="00AB04E6">
        <w:rPr>
          <w:noProof/>
        </w:rPr>
        <w:t>4</w:t>
      </w:r>
      <w:r w:rsidR="00DE002D">
        <w:t>.</w:t>
      </w:r>
      <w:r w:rsidR="00AB04E6">
        <w:rPr>
          <w:noProof/>
        </w:rPr>
        <w:t>9</w:t>
      </w:r>
      <w:r w:rsidR="00334088">
        <w:fldChar w:fldCharType="end"/>
      </w:r>
      <w:r w:rsidR="00773A5C">
        <w:t xml:space="preserve"> shows one of such </w:t>
      </w:r>
      <w:r w:rsidR="00074407">
        <w:t>twin diodes</w:t>
      </w:r>
      <w:r w:rsidR="00773A5C">
        <w:t>.</w:t>
      </w:r>
      <w:r w:rsidR="009E4441">
        <w:t xml:space="preserve"> </w:t>
      </w:r>
    </w:p>
    <w:p w:rsidR="005D5C39" w:rsidRDefault="00B064DE" w:rsidP="005D5C39">
      <w:pPr>
        <w:pStyle w:val="BodyText"/>
        <w:keepNext/>
        <w:jc w:val="center"/>
      </w:pPr>
      <w:r>
        <w:rPr>
          <w:noProof/>
        </w:rPr>
        <w:drawing>
          <wp:inline distT="0" distB="0" distL="0" distR="0">
            <wp:extent cx="1901952" cy="1901952"/>
            <wp:effectExtent l="0" t="0" r="3175" b="317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MBR20100CT-2.jpg"/>
                    <pic:cNvPicPr/>
                  </pic:nvPicPr>
                  <pic:blipFill>
                    <a:blip r:embed="rId40" cstate="print">
                      <a:extLst>
                        <a:ext uri="{28A0092B-C50C-407E-A947-70E740481C1C}">
                          <a14:useLocalDpi xmlns:a14="http://schemas.microsoft.com/office/drawing/2010/main" val="0"/>
                        </a:ext>
                      </a:extLst>
                    </a:blip>
                    <a:stretch>
                      <a:fillRect/>
                    </a:stretch>
                  </pic:blipFill>
                  <pic:spPr>
                    <a:xfrm>
                      <a:off x="0" y="0"/>
                      <a:ext cx="1901952" cy="1901952"/>
                    </a:xfrm>
                    <a:prstGeom prst="rect">
                      <a:avLst/>
                    </a:prstGeom>
                  </pic:spPr>
                </pic:pic>
              </a:graphicData>
            </a:graphic>
          </wp:inline>
        </w:drawing>
      </w:r>
    </w:p>
    <w:p w:rsidR="009073AB" w:rsidRDefault="005D5C39" w:rsidP="005D5C39">
      <w:pPr>
        <w:pStyle w:val="Caption"/>
        <w:jc w:val="center"/>
      </w:pPr>
      <w:bookmarkStart w:id="72" w:name="_Ref11209769"/>
      <w:bookmarkStart w:id="73" w:name="_Toc11214645"/>
      <w:r>
        <w:t xml:space="preserve">Figure </w:t>
      </w:r>
      <w:r w:rsidR="007669D6">
        <w:rPr>
          <w:noProof/>
        </w:rPr>
        <w:fldChar w:fldCharType="begin"/>
      </w:r>
      <w:r w:rsidR="007669D6">
        <w:rPr>
          <w:noProof/>
        </w:rPr>
        <w:instrText xml:space="preserve"> STYLEREF 1 \s </w:instrText>
      </w:r>
      <w:r w:rsidR="007669D6">
        <w:rPr>
          <w:noProof/>
        </w:rPr>
        <w:fldChar w:fldCharType="separate"/>
      </w:r>
      <w:r w:rsidR="00AB04E6">
        <w:rPr>
          <w:noProof/>
          <w:cs/>
        </w:rPr>
        <w:t>‎</w:t>
      </w:r>
      <w:r w:rsidR="00AB04E6">
        <w:rPr>
          <w:noProof/>
        </w:rPr>
        <w:t>4</w:t>
      </w:r>
      <w:r w:rsidR="007669D6">
        <w:rPr>
          <w:noProof/>
        </w:rPr>
        <w:fldChar w:fldCharType="end"/>
      </w:r>
      <w:r w:rsidR="003F7454">
        <w:t>.</w:t>
      </w:r>
      <w:r w:rsidR="007669D6">
        <w:rPr>
          <w:noProof/>
        </w:rPr>
        <w:fldChar w:fldCharType="begin"/>
      </w:r>
      <w:r w:rsidR="007669D6">
        <w:rPr>
          <w:noProof/>
        </w:rPr>
        <w:instrText xml:space="preserve"> SEQ Figure \* ARABIC \s 1 </w:instrText>
      </w:r>
      <w:r w:rsidR="007669D6">
        <w:rPr>
          <w:noProof/>
        </w:rPr>
        <w:fldChar w:fldCharType="separate"/>
      </w:r>
      <w:r w:rsidR="00AB04E6">
        <w:rPr>
          <w:noProof/>
        </w:rPr>
        <w:t>9</w:t>
      </w:r>
      <w:r w:rsidR="007669D6">
        <w:rPr>
          <w:noProof/>
        </w:rPr>
        <w:fldChar w:fldCharType="end"/>
      </w:r>
      <w:bookmarkEnd w:id="72"/>
      <w:r>
        <w:t>: MBR20100CT center tapped Schottky rectifier</w:t>
      </w:r>
      <w:bookmarkEnd w:id="73"/>
    </w:p>
    <w:p w:rsidR="00996D9C" w:rsidRDefault="009E4441" w:rsidP="008132B4">
      <w:pPr>
        <w:pStyle w:val="BodyText"/>
      </w:pPr>
      <w:r>
        <w:t xml:space="preserve">The parameters of the MBR20100CT are summarized in the </w:t>
      </w:r>
      <w:r w:rsidR="008132B4">
        <w:fldChar w:fldCharType="begin"/>
      </w:r>
      <w:r w:rsidR="008132B4">
        <w:instrText xml:space="preserve"> REF _Ref11210124 \h </w:instrText>
      </w:r>
      <w:r w:rsidR="008132B4">
        <w:fldChar w:fldCharType="separate"/>
      </w:r>
      <w:r w:rsidR="00AB04E6">
        <w:t xml:space="preserve">Table </w:t>
      </w:r>
      <w:r w:rsidR="00AB04E6">
        <w:rPr>
          <w:noProof/>
          <w:cs/>
        </w:rPr>
        <w:t>‎</w:t>
      </w:r>
      <w:r w:rsidR="00AB04E6">
        <w:rPr>
          <w:noProof/>
        </w:rPr>
        <w:t>4</w:t>
      </w:r>
      <w:r w:rsidR="003F7454">
        <w:t>.</w:t>
      </w:r>
      <w:r w:rsidR="00AB04E6">
        <w:rPr>
          <w:noProof/>
        </w:rPr>
        <w:t>3</w:t>
      </w:r>
      <w:r w:rsidR="008132B4">
        <w:fldChar w:fldCharType="end"/>
      </w:r>
      <w:r>
        <w:t>.</w:t>
      </w:r>
    </w:p>
    <w:p w:rsidR="00334088" w:rsidRDefault="00A10FE6" w:rsidP="00A10FE6">
      <w:pPr>
        <w:pStyle w:val="Caption"/>
        <w:jc w:val="center"/>
      </w:pPr>
      <w:bookmarkStart w:id="74" w:name="_Ref11210124"/>
      <w:bookmarkStart w:id="75" w:name="_Toc11214660"/>
      <w:r>
        <w:t xml:space="preserve">Table </w:t>
      </w:r>
      <w:r w:rsidR="007669D6">
        <w:rPr>
          <w:noProof/>
        </w:rPr>
        <w:fldChar w:fldCharType="begin"/>
      </w:r>
      <w:r w:rsidR="007669D6">
        <w:rPr>
          <w:noProof/>
        </w:rPr>
        <w:instrText xml:space="preserve"> STYLEREF 1 \s </w:instrText>
      </w:r>
      <w:r w:rsidR="007669D6">
        <w:rPr>
          <w:noProof/>
        </w:rPr>
        <w:fldChar w:fldCharType="separate"/>
      </w:r>
      <w:r w:rsidR="00AB04E6">
        <w:rPr>
          <w:noProof/>
          <w:cs/>
        </w:rPr>
        <w:t>‎</w:t>
      </w:r>
      <w:r w:rsidR="00AB04E6">
        <w:rPr>
          <w:noProof/>
        </w:rPr>
        <w:t>4</w:t>
      </w:r>
      <w:r w:rsidR="007669D6">
        <w:rPr>
          <w:noProof/>
        </w:rPr>
        <w:fldChar w:fldCharType="end"/>
      </w:r>
      <w:r w:rsidR="003F7454">
        <w:t>.</w:t>
      </w:r>
      <w:r w:rsidR="007669D6">
        <w:rPr>
          <w:noProof/>
        </w:rPr>
        <w:fldChar w:fldCharType="begin"/>
      </w:r>
      <w:r w:rsidR="007669D6">
        <w:rPr>
          <w:noProof/>
        </w:rPr>
        <w:instrText xml:space="preserve"> SEQ Table \* ARABIC \s 1 </w:instrText>
      </w:r>
      <w:r w:rsidR="007669D6">
        <w:rPr>
          <w:noProof/>
        </w:rPr>
        <w:fldChar w:fldCharType="separate"/>
      </w:r>
      <w:r w:rsidR="00AB04E6">
        <w:rPr>
          <w:noProof/>
        </w:rPr>
        <w:t>3</w:t>
      </w:r>
      <w:r w:rsidR="007669D6">
        <w:rPr>
          <w:noProof/>
        </w:rPr>
        <w:fldChar w:fldCharType="end"/>
      </w:r>
      <w:bookmarkEnd w:id="74"/>
      <w:r>
        <w:t>: Characteristics of MBR20100CT</w:t>
      </w:r>
      <w:bookmarkEnd w:id="75"/>
    </w:p>
    <w:tbl>
      <w:tblPr>
        <w:tblStyle w:val="TableGrid"/>
        <w:tblW w:w="0" w:type="auto"/>
        <w:jc w:val="center"/>
        <w:tblLook w:val="04A0" w:firstRow="1" w:lastRow="0" w:firstColumn="1" w:lastColumn="0" w:noHBand="0" w:noVBand="1"/>
      </w:tblPr>
      <w:tblGrid>
        <w:gridCol w:w="3245"/>
        <w:gridCol w:w="1130"/>
        <w:gridCol w:w="1053"/>
        <w:gridCol w:w="1107"/>
      </w:tblGrid>
      <w:tr w:rsidR="003F7454" w:rsidTr="00816C6C">
        <w:trPr>
          <w:jc w:val="center"/>
        </w:trPr>
        <w:tc>
          <w:tcPr>
            <w:tcW w:w="3245" w:type="dxa"/>
            <w:vAlign w:val="center"/>
          </w:tcPr>
          <w:p w:rsidR="003F7454" w:rsidRPr="0053090B" w:rsidRDefault="003F7454" w:rsidP="00816C6C">
            <w:pPr>
              <w:pStyle w:val="BodyText"/>
              <w:spacing w:after="0" w:line="276" w:lineRule="auto"/>
              <w:ind w:left="0"/>
              <w:jc w:val="center"/>
              <w:rPr>
                <w:b/>
                <w:bCs/>
              </w:rPr>
            </w:pPr>
            <w:r w:rsidRPr="0053090B">
              <w:rPr>
                <w:b/>
                <w:bCs/>
              </w:rPr>
              <w:t>Quantity</w:t>
            </w:r>
          </w:p>
        </w:tc>
        <w:tc>
          <w:tcPr>
            <w:tcW w:w="1130" w:type="dxa"/>
          </w:tcPr>
          <w:p w:rsidR="003F7454" w:rsidRPr="0053090B" w:rsidRDefault="003F7454" w:rsidP="00816C6C">
            <w:pPr>
              <w:pStyle w:val="BodyText"/>
              <w:spacing w:after="0" w:line="276" w:lineRule="auto"/>
              <w:ind w:left="0"/>
              <w:jc w:val="center"/>
              <w:rPr>
                <w:b/>
                <w:bCs/>
              </w:rPr>
            </w:pPr>
            <w:r>
              <w:rPr>
                <w:b/>
                <w:bCs/>
              </w:rPr>
              <w:t>Symbol</w:t>
            </w:r>
          </w:p>
        </w:tc>
        <w:tc>
          <w:tcPr>
            <w:tcW w:w="1053" w:type="dxa"/>
            <w:vAlign w:val="center"/>
          </w:tcPr>
          <w:p w:rsidR="003F7454" w:rsidRPr="0053090B" w:rsidRDefault="003F7454" w:rsidP="00816C6C">
            <w:pPr>
              <w:pStyle w:val="BodyText"/>
              <w:spacing w:after="0" w:line="276" w:lineRule="auto"/>
              <w:ind w:left="0"/>
              <w:jc w:val="center"/>
              <w:rPr>
                <w:b/>
                <w:bCs/>
              </w:rPr>
            </w:pPr>
            <w:r w:rsidRPr="0053090B">
              <w:rPr>
                <w:b/>
                <w:bCs/>
              </w:rPr>
              <w:t>Value</w:t>
            </w:r>
          </w:p>
        </w:tc>
        <w:tc>
          <w:tcPr>
            <w:tcW w:w="1107" w:type="dxa"/>
            <w:vAlign w:val="center"/>
          </w:tcPr>
          <w:p w:rsidR="003F7454" w:rsidRPr="0053090B" w:rsidRDefault="003F7454" w:rsidP="00816C6C">
            <w:pPr>
              <w:pStyle w:val="BodyText"/>
              <w:spacing w:after="0" w:line="276" w:lineRule="auto"/>
              <w:ind w:left="0"/>
              <w:jc w:val="center"/>
              <w:rPr>
                <w:b/>
                <w:bCs/>
              </w:rPr>
            </w:pPr>
            <w:r w:rsidRPr="0053090B">
              <w:rPr>
                <w:b/>
                <w:bCs/>
              </w:rPr>
              <w:t>Unit</w:t>
            </w:r>
          </w:p>
        </w:tc>
      </w:tr>
      <w:tr w:rsidR="003F7454" w:rsidTr="00816C6C">
        <w:trPr>
          <w:jc w:val="center"/>
        </w:trPr>
        <w:tc>
          <w:tcPr>
            <w:tcW w:w="3245" w:type="dxa"/>
            <w:vAlign w:val="center"/>
          </w:tcPr>
          <w:p w:rsidR="003F7454" w:rsidRDefault="003F7454" w:rsidP="00816C6C">
            <w:pPr>
              <w:pStyle w:val="BodyText"/>
              <w:spacing w:after="0" w:line="276" w:lineRule="auto"/>
              <w:ind w:left="0"/>
              <w:jc w:val="left"/>
            </w:pPr>
            <w:r>
              <w:t>Maximum reverse voltage</w:t>
            </w:r>
          </w:p>
        </w:tc>
        <w:tc>
          <w:tcPr>
            <w:tcW w:w="1130" w:type="dxa"/>
            <w:vAlign w:val="center"/>
          </w:tcPr>
          <w:p w:rsidR="003F7454" w:rsidRDefault="00AA56D2" w:rsidP="00816C6C">
            <w:pPr>
              <w:pStyle w:val="BodyText"/>
              <w:spacing w:after="0" w:line="276" w:lineRule="auto"/>
              <w:ind w:left="0"/>
              <w:jc w:val="center"/>
            </w:pPr>
            <m:oMathPara>
              <m:oMath>
                <m:sSub>
                  <m:sSubPr>
                    <m:ctrlPr>
                      <w:rPr>
                        <w:rFonts w:ascii="Cambria Math" w:hAnsi="Cambria Math"/>
                        <w:i/>
                      </w:rPr>
                    </m:ctrlPr>
                  </m:sSubPr>
                  <m:e>
                    <m:r>
                      <w:rPr>
                        <w:rFonts w:ascii="Cambria Math" w:hAnsi="Cambria Math"/>
                      </w:rPr>
                      <m:t>V</m:t>
                    </m:r>
                  </m:e>
                  <m:sub>
                    <m:r>
                      <w:rPr>
                        <w:rFonts w:ascii="Cambria Math" w:hAnsi="Cambria Math"/>
                      </w:rPr>
                      <m:t>Rmax</m:t>
                    </m:r>
                  </m:sub>
                </m:sSub>
              </m:oMath>
            </m:oMathPara>
          </w:p>
        </w:tc>
        <w:tc>
          <w:tcPr>
            <w:tcW w:w="1053" w:type="dxa"/>
            <w:vAlign w:val="center"/>
          </w:tcPr>
          <w:p w:rsidR="003F7454" w:rsidRPr="004B6392" w:rsidRDefault="003F7454" w:rsidP="00816C6C">
            <w:pPr>
              <w:pStyle w:val="BodyText"/>
              <w:spacing w:after="0" w:line="276" w:lineRule="auto"/>
              <w:ind w:left="0"/>
              <w:jc w:val="center"/>
              <w:rPr>
                <w:rFonts w:ascii="Cambria Math" w:hAnsi="Cambria Math"/>
                <w:oMath/>
              </w:rPr>
            </w:pPr>
            <m:oMathPara>
              <m:oMath>
                <m:r>
                  <w:rPr>
                    <w:rFonts w:ascii="Cambria Math" w:hAnsi="Cambria Math"/>
                  </w:rPr>
                  <m:t>100</m:t>
                </m:r>
              </m:oMath>
            </m:oMathPara>
          </w:p>
        </w:tc>
        <w:tc>
          <w:tcPr>
            <w:tcW w:w="1107" w:type="dxa"/>
            <w:vAlign w:val="center"/>
          </w:tcPr>
          <w:p w:rsidR="003F7454" w:rsidRPr="004B6392" w:rsidRDefault="003F7454" w:rsidP="00816C6C">
            <w:pPr>
              <w:pStyle w:val="BodyText"/>
              <w:spacing w:after="0" w:line="276" w:lineRule="auto"/>
              <w:ind w:left="0"/>
              <w:jc w:val="center"/>
              <w:rPr>
                <w:rFonts w:ascii="Cambria Math" w:hAnsi="Cambria Math"/>
                <w:oMath/>
              </w:rPr>
            </w:pPr>
            <m:oMathPara>
              <m:oMath>
                <m:r>
                  <w:rPr>
                    <w:rFonts w:ascii="Cambria Math" w:hAnsi="Cambria Math"/>
                  </w:rPr>
                  <m:t>V</m:t>
                </m:r>
              </m:oMath>
            </m:oMathPara>
          </w:p>
        </w:tc>
      </w:tr>
      <w:tr w:rsidR="003F7454" w:rsidTr="00816C6C">
        <w:trPr>
          <w:jc w:val="center"/>
        </w:trPr>
        <w:tc>
          <w:tcPr>
            <w:tcW w:w="3245" w:type="dxa"/>
            <w:vAlign w:val="center"/>
          </w:tcPr>
          <w:p w:rsidR="003F7454" w:rsidRDefault="003F7454" w:rsidP="00816C6C">
            <w:pPr>
              <w:pStyle w:val="BodyText"/>
              <w:spacing w:after="0" w:line="276" w:lineRule="auto"/>
              <w:ind w:left="0"/>
              <w:jc w:val="left"/>
            </w:pPr>
            <w:r>
              <w:t xml:space="preserve">Maximum forward current </w:t>
            </w:r>
          </w:p>
        </w:tc>
        <w:tc>
          <w:tcPr>
            <w:tcW w:w="1130" w:type="dxa"/>
            <w:vAlign w:val="center"/>
          </w:tcPr>
          <w:p w:rsidR="003F7454" w:rsidRDefault="00AA56D2" w:rsidP="00816C6C">
            <w:pPr>
              <w:pStyle w:val="BodyText"/>
              <w:spacing w:after="0" w:line="276" w:lineRule="auto"/>
              <w:ind w:left="0"/>
              <w:jc w:val="center"/>
            </w:pPr>
            <m:oMathPara>
              <m:oMath>
                <m:sSub>
                  <m:sSubPr>
                    <m:ctrlPr>
                      <w:rPr>
                        <w:rFonts w:ascii="Cambria Math" w:hAnsi="Cambria Math"/>
                        <w:i/>
                      </w:rPr>
                    </m:ctrlPr>
                  </m:sSubPr>
                  <m:e>
                    <m:r>
                      <w:rPr>
                        <w:rFonts w:ascii="Cambria Math" w:hAnsi="Cambria Math"/>
                      </w:rPr>
                      <m:t>I</m:t>
                    </m:r>
                  </m:e>
                  <m:sub>
                    <m:r>
                      <w:rPr>
                        <w:rFonts w:ascii="Cambria Math" w:hAnsi="Cambria Math"/>
                      </w:rPr>
                      <m:t>Fmax</m:t>
                    </m:r>
                  </m:sub>
                </m:sSub>
              </m:oMath>
            </m:oMathPara>
          </w:p>
        </w:tc>
        <w:tc>
          <w:tcPr>
            <w:tcW w:w="1053" w:type="dxa"/>
            <w:vAlign w:val="center"/>
          </w:tcPr>
          <w:p w:rsidR="003F7454" w:rsidRPr="004B6392" w:rsidRDefault="003F7454" w:rsidP="00816C6C">
            <w:pPr>
              <w:pStyle w:val="BodyText"/>
              <w:spacing w:after="0" w:line="276" w:lineRule="auto"/>
              <w:ind w:left="0"/>
              <w:jc w:val="center"/>
              <w:rPr>
                <w:rFonts w:ascii="Cambria Math" w:hAnsi="Cambria Math"/>
                <w:oMath/>
              </w:rPr>
            </w:pPr>
            <m:oMathPara>
              <m:oMath>
                <m:r>
                  <w:rPr>
                    <w:rFonts w:ascii="Cambria Math" w:hAnsi="Cambria Math"/>
                  </w:rPr>
                  <m:t>10</m:t>
                </m:r>
              </m:oMath>
            </m:oMathPara>
          </w:p>
        </w:tc>
        <w:tc>
          <w:tcPr>
            <w:tcW w:w="1107" w:type="dxa"/>
            <w:vAlign w:val="center"/>
          </w:tcPr>
          <w:p w:rsidR="003F7454" w:rsidRPr="004B6392" w:rsidRDefault="003F7454" w:rsidP="00816C6C">
            <w:pPr>
              <w:pStyle w:val="BodyText"/>
              <w:spacing w:after="0" w:line="276" w:lineRule="auto"/>
              <w:ind w:left="0"/>
              <w:jc w:val="center"/>
              <w:rPr>
                <w:rFonts w:ascii="Cambria Math" w:hAnsi="Cambria Math"/>
                <w:oMath/>
              </w:rPr>
            </w:pPr>
            <m:oMathPara>
              <m:oMath>
                <m:r>
                  <w:rPr>
                    <w:rFonts w:ascii="Cambria Math" w:hAnsi="Cambria Math"/>
                  </w:rPr>
                  <m:t>A</m:t>
                </m:r>
              </m:oMath>
            </m:oMathPara>
          </w:p>
        </w:tc>
      </w:tr>
      <w:tr w:rsidR="003F7454" w:rsidTr="00816C6C">
        <w:trPr>
          <w:jc w:val="center"/>
        </w:trPr>
        <w:tc>
          <w:tcPr>
            <w:tcW w:w="3245" w:type="dxa"/>
            <w:vAlign w:val="center"/>
          </w:tcPr>
          <w:p w:rsidR="003F7454" w:rsidRDefault="003F7454" w:rsidP="00816C6C">
            <w:pPr>
              <w:pStyle w:val="BodyText"/>
              <w:spacing w:after="0" w:line="276" w:lineRule="auto"/>
              <w:ind w:left="0"/>
              <w:jc w:val="left"/>
            </w:pPr>
            <w:r>
              <w:t>Maximum forward voltage</w:t>
            </w:r>
          </w:p>
        </w:tc>
        <w:tc>
          <w:tcPr>
            <w:tcW w:w="1130" w:type="dxa"/>
            <w:vAlign w:val="center"/>
          </w:tcPr>
          <w:p w:rsidR="003F7454" w:rsidRDefault="00AA56D2" w:rsidP="00816C6C">
            <w:pPr>
              <w:pStyle w:val="BodyText"/>
              <w:spacing w:after="0" w:line="276" w:lineRule="auto"/>
              <w:ind w:left="0"/>
              <w:jc w:val="center"/>
            </w:pPr>
            <m:oMathPara>
              <m:oMath>
                <m:sSub>
                  <m:sSubPr>
                    <m:ctrlPr>
                      <w:rPr>
                        <w:rFonts w:ascii="Cambria Math" w:hAnsi="Cambria Math"/>
                        <w:i/>
                      </w:rPr>
                    </m:ctrlPr>
                  </m:sSubPr>
                  <m:e>
                    <m:r>
                      <w:rPr>
                        <w:rFonts w:ascii="Cambria Math" w:hAnsi="Cambria Math"/>
                      </w:rPr>
                      <m:t>V</m:t>
                    </m:r>
                  </m:e>
                  <m:sub>
                    <m:r>
                      <w:rPr>
                        <w:rFonts w:ascii="Cambria Math" w:hAnsi="Cambria Math"/>
                      </w:rPr>
                      <m:t>Fmax</m:t>
                    </m:r>
                  </m:sub>
                </m:sSub>
              </m:oMath>
            </m:oMathPara>
          </w:p>
        </w:tc>
        <w:tc>
          <w:tcPr>
            <w:tcW w:w="1053" w:type="dxa"/>
            <w:vAlign w:val="center"/>
          </w:tcPr>
          <w:p w:rsidR="003F7454" w:rsidRPr="004B6392" w:rsidRDefault="003F7454" w:rsidP="00816C6C">
            <w:pPr>
              <w:pStyle w:val="BodyText"/>
              <w:spacing w:after="0" w:line="276" w:lineRule="auto"/>
              <w:ind w:left="0"/>
              <w:jc w:val="center"/>
              <w:rPr>
                <w:rFonts w:ascii="Cambria Math" w:hAnsi="Cambria Math"/>
                <w:oMath/>
              </w:rPr>
            </w:pPr>
            <m:oMathPara>
              <m:oMath>
                <m:r>
                  <w:rPr>
                    <w:rFonts w:ascii="Cambria Math" w:hAnsi="Cambria Math"/>
                  </w:rPr>
                  <m:t>0.45</m:t>
                </m:r>
              </m:oMath>
            </m:oMathPara>
          </w:p>
        </w:tc>
        <w:tc>
          <w:tcPr>
            <w:tcW w:w="1107" w:type="dxa"/>
            <w:vAlign w:val="center"/>
          </w:tcPr>
          <w:p w:rsidR="003F7454" w:rsidRPr="004B6392" w:rsidRDefault="003F7454" w:rsidP="00816C6C">
            <w:pPr>
              <w:pStyle w:val="BodyText"/>
              <w:keepNext/>
              <w:spacing w:after="0" w:line="276" w:lineRule="auto"/>
              <w:ind w:left="0"/>
              <w:jc w:val="center"/>
              <w:rPr>
                <w:rFonts w:ascii="Cambria Math" w:hAnsi="Cambria Math"/>
                <w:oMath/>
              </w:rPr>
            </w:pPr>
            <m:oMathPara>
              <m:oMath>
                <m:r>
                  <w:rPr>
                    <w:rFonts w:ascii="Cambria Math" w:hAnsi="Cambria Math"/>
                  </w:rPr>
                  <m:t>V</m:t>
                </m:r>
              </m:oMath>
            </m:oMathPara>
          </w:p>
        </w:tc>
      </w:tr>
    </w:tbl>
    <w:p w:rsidR="003F7454" w:rsidRPr="003F7454" w:rsidRDefault="003F7454" w:rsidP="003F7454">
      <w:pPr>
        <w:pStyle w:val="BodyText"/>
        <w:tabs>
          <w:tab w:val="left" w:pos="1484"/>
        </w:tabs>
        <w:spacing w:line="240" w:lineRule="auto"/>
        <w:ind w:left="0"/>
      </w:pPr>
    </w:p>
    <w:p w:rsidR="004D4A10" w:rsidRDefault="00E70B00" w:rsidP="00E70B00">
      <w:pPr>
        <w:pStyle w:val="Heading3"/>
      </w:pPr>
      <w:bookmarkStart w:id="76" w:name="_Toc11246192"/>
      <w:r>
        <w:t>Inductor for Buck Converter</w:t>
      </w:r>
      <w:bookmarkEnd w:id="76"/>
    </w:p>
    <w:p w:rsidR="002C7618" w:rsidRDefault="001279A7" w:rsidP="002C7618">
      <w:pPr>
        <w:pStyle w:val="BodyText"/>
      </w:pPr>
      <w:r>
        <w:t xml:space="preserve">The inductor at the secondary side makes the </w:t>
      </w:r>
      <w:r w:rsidR="007334E5">
        <w:t>whole converter behave as a buck converter.</w:t>
      </w:r>
      <w:r w:rsidR="008132B4">
        <w:t xml:space="preserve"> The inductor must be able to carry enough current for the secondary side and also provide enough inductance to prevent the circuit from operating in the discontinuous mode.</w:t>
      </w:r>
      <w:r w:rsidR="00E82805">
        <w:t xml:space="preserve"> The required inductance was calculated using the following </w:t>
      </w:r>
      <w:r w:rsidR="00CE460F">
        <w:t>formula</w:t>
      </w:r>
      <w:r w:rsidR="00EF7F52">
        <w:t xml:space="preserve"> (4.1.7.1)</w:t>
      </w:r>
      <w:r w:rsidR="00B72ECC">
        <w:t>.</w:t>
      </w:r>
    </w:p>
    <w:p w:rsidR="00CE460F" w:rsidRPr="00731E23" w:rsidRDefault="003F7454" w:rsidP="00731E23">
      <w:pPr>
        <w:pStyle w:val="BodyText"/>
      </w:pPr>
      <m:oMath>
        <m:r>
          <w:rPr>
            <w:rFonts w:ascii="Cambria Math" w:hAnsi="Cambria Math"/>
          </w:rPr>
          <m:t xml:space="preserve">                                                             L=</m:t>
        </m:r>
        <m:f>
          <m:fPr>
            <m:ctrlPr>
              <w:rPr>
                <w:rFonts w:ascii="Cambria Math" w:hAnsi="Cambria Math"/>
                <w:i/>
              </w:rPr>
            </m:ctrlPr>
          </m:fPr>
          <m:num>
            <m:d>
              <m:dPr>
                <m:ctrlPr>
                  <w:rPr>
                    <w:rFonts w:ascii="Cambria Math" w:hAnsi="Cambria Math"/>
                    <w:i/>
                  </w:rPr>
                </m:ctrlPr>
              </m:dPr>
              <m:e>
                <m:sSub>
                  <m:sSubPr>
                    <m:ctrlPr>
                      <w:rPr>
                        <w:rFonts w:ascii="Cambria Math" w:hAnsi="Cambria Math"/>
                        <w:i/>
                      </w:rPr>
                    </m:ctrlPr>
                  </m:sSubPr>
                  <m:e>
                    <m:r>
                      <w:rPr>
                        <w:rFonts w:ascii="Cambria Math" w:hAnsi="Cambria Math"/>
                      </w:rPr>
                      <m:t>V</m:t>
                    </m:r>
                  </m:e>
                  <m:sub>
                    <m:r>
                      <w:rPr>
                        <w:rFonts w:ascii="Cambria Math" w:hAnsi="Cambria Math"/>
                      </w:rPr>
                      <m:t>in</m:t>
                    </m:r>
                  </m:sub>
                </m:sSub>
                <m:r>
                  <w:rPr>
                    <w:rFonts w:ascii="Cambria Math" w:hAnsi="Cambria Math"/>
                  </w:rPr>
                  <m:t>-</m:t>
                </m:r>
                <m:sSub>
                  <m:sSubPr>
                    <m:ctrlPr>
                      <w:rPr>
                        <w:rFonts w:ascii="Cambria Math" w:hAnsi="Cambria Math"/>
                        <w:i/>
                      </w:rPr>
                    </m:ctrlPr>
                  </m:sSubPr>
                  <m:e>
                    <m:r>
                      <w:rPr>
                        <w:rFonts w:ascii="Cambria Math" w:hAnsi="Cambria Math"/>
                      </w:rPr>
                      <m:t>V</m:t>
                    </m:r>
                  </m:e>
                  <m:sub>
                    <m:r>
                      <w:rPr>
                        <w:rFonts w:ascii="Cambria Math" w:hAnsi="Cambria Math"/>
                      </w:rPr>
                      <m:t>out</m:t>
                    </m:r>
                  </m:sub>
                </m:sSub>
              </m:e>
            </m:d>
            <m:r>
              <w:rPr>
                <w:rFonts w:ascii="Cambria Math" w:hAnsi="Cambria Math"/>
              </w:rPr>
              <m:t>×</m:t>
            </m:r>
            <m:sSub>
              <m:sSubPr>
                <m:ctrlPr>
                  <w:rPr>
                    <w:rFonts w:ascii="Cambria Math" w:hAnsi="Cambria Math"/>
                    <w:i/>
                  </w:rPr>
                </m:ctrlPr>
              </m:sSubPr>
              <m:e>
                <m:r>
                  <w:rPr>
                    <w:rFonts w:ascii="Cambria Math" w:hAnsi="Cambria Math"/>
                  </w:rPr>
                  <m:t>V</m:t>
                </m:r>
              </m:e>
              <m:sub>
                <m:r>
                  <w:rPr>
                    <w:rFonts w:ascii="Cambria Math" w:hAnsi="Cambria Math"/>
                  </w:rPr>
                  <m:t>out</m:t>
                </m:r>
              </m:sub>
            </m:sSub>
          </m:num>
          <m:den>
            <m:sSub>
              <m:sSubPr>
                <m:ctrlPr>
                  <w:rPr>
                    <w:rFonts w:ascii="Cambria Math" w:hAnsi="Cambria Math"/>
                    <w:i/>
                  </w:rPr>
                </m:ctrlPr>
              </m:sSubPr>
              <m:e>
                <m:r>
                  <w:rPr>
                    <w:rFonts w:ascii="Cambria Math" w:hAnsi="Cambria Math"/>
                  </w:rPr>
                  <m:t>V</m:t>
                </m:r>
              </m:e>
              <m:sub>
                <m:r>
                  <w:rPr>
                    <w:rFonts w:ascii="Cambria Math" w:hAnsi="Cambria Math"/>
                  </w:rPr>
                  <m:t>in</m:t>
                </m:r>
              </m:sub>
            </m:sSub>
            <m:r>
              <w:rPr>
                <w:rFonts w:ascii="Cambria Math" w:hAnsi="Cambria Math"/>
              </w:rPr>
              <m:t>×</m:t>
            </m:r>
            <m:sSub>
              <m:sSubPr>
                <m:ctrlPr>
                  <w:rPr>
                    <w:rFonts w:ascii="Cambria Math" w:hAnsi="Cambria Math"/>
                    <w:i/>
                  </w:rPr>
                </m:ctrlPr>
              </m:sSubPr>
              <m:e>
                <m:r>
                  <w:rPr>
                    <w:rFonts w:ascii="Cambria Math" w:hAnsi="Cambria Math"/>
                  </w:rPr>
                  <m:t>f</m:t>
                </m:r>
              </m:e>
              <m:sub>
                <m:r>
                  <w:rPr>
                    <w:rFonts w:ascii="Cambria Math" w:hAnsi="Cambria Math"/>
                  </w:rPr>
                  <m:t>sw</m:t>
                </m:r>
              </m:sub>
            </m:sSub>
            <m:r>
              <w:rPr>
                <w:rFonts w:ascii="Cambria Math" w:hAnsi="Cambria Math"/>
              </w:rPr>
              <m:t>×r×</m:t>
            </m:r>
            <m:sSub>
              <m:sSubPr>
                <m:ctrlPr>
                  <w:rPr>
                    <w:rFonts w:ascii="Cambria Math" w:hAnsi="Cambria Math"/>
                    <w:i/>
                  </w:rPr>
                </m:ctrlPr>
              </m:sSubPr>
              <m:e>
                <m:r>
                  <w:rPr>
                    <w:rFonts w:ascii="Cambria Math" w:hAnsi="Cambria Math"/>
                  </w:rPr>
                  <m:t>I</m:t>
                </m:r>
              </m:e>
              <m:sub>
                <m:r>
                  <w:rPr>
                    <w:rFonts w:ascii="Cambria Math" w:hAnsi="Cambria Math"/>
                  </w:rPr>
                  <m:t>out</m:t>
                </m:r>
              </m:sub>
            </m:sSub>
          </m:den>
        </m:f>
      </m:oMath>
      <w:r>
        <w:t xml:space="preserve">                                          (4.1.7.1)</w:t>
      </w:r>
    </w:p>
    <w:p w:rsidR="00731E23" w:rsidRPr="00731E23" w:rsidRDefault="00731E23" w:rsidP="00731E23">
      <w:pPr>
        <w:pStyle w:val="BodyText"/>
      </w:pPr>
      <m:oMathPara>
        <m:oMath>
          <m:r>
            <w:rPr>
              <w:rFonts w:ascii="Cambria Math" w:hAnsi="Cambria Math"/>
            </w:rPr>
            <m:t>L=</m:t>
          </m:r>
          <m:f>
            <m:fPr>
              <m:ctrlPr>
                <w:rPr>
                  <w:rFonts w:ascii="Cambria Math" w:hAnsi="Cambria Math"/>
                  <w:i/>
                </w:rPr>
              </m:ctrlPr>
            </m:fPr>
            <m:num>
              <m:d>
                <m:dPr>
                  <m:ctrlPr>
                    <w:rPr>
                      <w:rFonts w:ascii="Cambria Math" w:hAnsi="Cambria Math"/>
                      <w:i/>
                    </w:rPr>
                  </m:ctrlPr>
                </m:dPr>
                <m:e>
                  <m:r>
                    <w:rPr>
                      <w:rFonts w:ascii="Cambria Math" w:hAnsi="Cambria Math"/>
                    </w:rPr>
                    <m:t>31-13.6</m:t>
                  </m:r>
                </m:e>
              </m:d>
              <m:r>
                <w:rPr>
                  <w:rFonts w:ascii="Cambria Math" w:hAnsi="Cambria Math"/>
                </w:rPr>
                <m:t>×13.6</m:t>
              </m:r>
            </m:num>
            <m:den>
              <m:r>
                <w:rPr>
                  <w:rFonts w:ascii="Cambria Math" w:hAnsi="Cambria Math"/>
                </w:rPr>
                <m:t>31×62,000×0.2×6</m:t>
              </m:r>
            </m:den>
          </m:f>
        </m:oMath>
      </m:oMathPara>
    </w:p>
    <w:p w:rsidR="00731E23" w:rsidRPr="008F34BD" w:rsidRDefault="00731E23" w:rsidP="00731E23">
      <w:pPr>
        <w:pStyle w:val="BodyText"/>
      </w:pPr>
      <m:oMathPara>
        <m:oMath>
          <m:r>
            <w:rPr>
              <w:rFonts w:ascii="Cambria Math" w:hAnsi="Cambria Math"/>
            </w:rPr>
            <m:t>L=102 μH</m:t>
          </m:r>
        </m:oMath>
      </m:oMathPara>
    </w:p>
    <w:p w:rsidR="008F34BD" w:rsidRDefault="008F34BD" w:rsidP="005172A4">
      <w:pPr>
        <w:pStyle w:val="BodyText"/>
      </w:pPr>
      <w:r>
        <w:lastRenderedPageBreak/>
        <w:t xml:space="preserve">To get on the safe side from preventing a discontinuous mode, </w:t>
      </w:r>
      <w:r w:rsidR="00AD6E70">
        <w:t xml:space="preserve">the inductor was chosen to be 18 turns of 6 parallel conductors of SWG # 23 enameled wire. When this was wound on </w:t>
      </w:r>
      <w:proofErr w:type="gramStart"/>
      <w:r w:rsidR="00AD6E70">
        <w:t>a</w:t>
      </w:r>
      <w:proofErr w:type="gramEnd"/>
      <w:r w:rsidR="00AD6E70">
        <w:t xml:space="preserve"> EE40 ferrite core, the inductance turned out to be </w:t>
      </w:r>
      <m:oMath>
        <m:r>
          <w:rPr>
            <w:rFonts w:ascii="Cambria Math" w:hAnsi="Cambria Math"/>
          </w:rPr>
          <m:t>155 μH</m:t>
        </m:r>
      </m:oMath>
      <w:r w:rsidR="00AD6E70">
        <w:t xml:space="preserve"> which is satisfactorily above the required value.</w:t>
      </w:r>
      <w:r w:rsidR="001E6F3B">
        <w:t xml:space="preserve"> The </w:t>
      </w:r>
      <w:r w:rsidR="005172A4">
        <w:fldChar w:fldCharType="begin"/>
      </w:r>
      <w:r w:rsidR="005172A4">
        <w:instrText xml:space="preserve"> REF _Ref11210697 \h </w:instrText>
      </w:r>
      <w:r w:rsidR="005172A4">
        <w:fldChar w:fldCharType="separate"/>
      </w:r>
      <w:r w:rsidR="00AB04E6">
        <w:t xml:space="preserve">Figure </w:t>
      </w:r>
      <w:r w:rsidR="00AB04E6">
        <w:rPr>
          <w:noProof/>
          <w:cs/>
        </w:rPr>
        <w:t>‎</w:t>
      </w:r>
      <w:r w:rsidR="00AB04E6">
        <w:rPr>
          <w:noProof/>
        </w:rPr>
        <w:t>4</w:t>
      </w:r>
      <w:r w:rsidR="00423E82">
        <w:t>.</w:t>
      </w:r>
      <w:r w:rsidR="00AB04E6">
        <w:rPr>
          <w:noProof/>
        </w:rPr>
        <w:t>10</w:t>
      </w:r>
      <w:r w:rsidR="005172A4">
        <w:fldChar w:fldCharType="end"/>
      </w:r>
      <w:r w:rsidR="001E6F3B">
        <w:t xml:space="preserve"> shows the inductance being measured from a multimeter.</w:t>
      </w:r>
    </w:p>
    <w:p w:rsidR="00666C83" w:rsidRDefault="00666C83" w:rsidP="00666C83">
      <w:pPr>
        <w:pStyle w:val="BodyText"/>
        <w:keepNext/>
        <w:jc w:val="center"/>
      </w:pPr>
      <w:r>
        <w:rPr>
          <w:noProof/>
          <w:rtl/>
        </w:rPr>
        <w:drawing>
          <wp:inline distT="0" distB="0" distL="0" distR="0">
            <wp:extent cx="3657600" cy="2596896"/>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nductor WhatsApp Image 2019-05-29 at 4.37.14 PM.jpeg"/>
                    <pic:cNvPicPr/>
                  </pic:nvPicPr>
                  <pic:blipFill>
                    <a:blip r:embed="rId41" cstate="print">
                      <a:extLst>
                        <a:ext uri="{28A0092B-C50C-407E-A947-70E740481C1C}">
                          <a14:useLocalDpi xmlns:a14="http://schemas.microsoft.com/office/drawing/2010/main" val="0"/>
                        </a:ext>
                      </a:extLst>
                    </a:blip>
                    <a:stretch>
                      <a:fillRect/>
                    </a:stretch>
                  </pic:blipFill>
                  <pic:spPr>
                    <a:xfrm>
                      <a:off x="0" y="0"/>
                      <a:ext cx="3657600" cy="2596896"/>
                    </a:xfrm>
                    <a:prstGeom prst="rect">
                      <a:avLst/>
                    </a:prstGeom>
                  </pic:spPr>
                </pic:pic>
              </a:graphicData>
            </a:graphic>
          </wp:inline>
        </w:drawing>
      </w:r>
    </w:p>
    <w:p w:rsidR="00C5703F" w:rsidRDefault="00666C83" w:rsidP="00666C83">
      <w:pPr>
        <w:pStyle w:val="Caption"/>
        <w:jc w:val="center"/>
      </w:pPr>
      <w:bookmarkStart w:id="77" w:name="_Ref11210697"/>
      <w:bookmarkStart w:id="78" w:name="_Toc11214646"/>
      <w:r>
        <w:t xml:space="preserve">Figure </w:t>
      </w:r>
      <w:r w:rsidR="007669D6">
        <w:rPr>
          <w:noProof/>
        </w:rPr>
        <w:fldChar w:fldCharType="begin"/>
      </w:r>
      <w:r w:rsidR="007669D6">
        <w:rPr>
          <w:noProof/>
        </w:rPr>
        <w:instrText xml:space="preserve"> STYLEREF 1 \s </w:instrText>
      </w:r>
      <w:r w:rsidR="007669D6">
        <w:rPr>
          <w:noProof/>
        </w:rPr>
        <w:fldChar w:fldCharType="separate"/>
      </w:r>
      <w:r w:rsidR="00AB04E6">
        <w:rPr>
          <w:noProof/>
          <w:cs/>
        </w:rPr>
        <w:t>‎</w:t>
      </w:r>
      <w:r w:rsidR="00AB04E6">
        <w:rPr>
          <w:noProof/>
        </w:rPr>
        <w:t>4</w:t>
      </w:r>
      <w:r w:rsidR="007669D6">
        <w:rPr>
          <w:noProof/>
        </w:rPr>
        <w:fldChar w:fldCharType="end"/>
      </w:r>
      <w:r w:rsidR="00423E82">
        <w:t>.</w:t>
      </w:r>
      <w:r w:rsidR="007669D6">
        <w:rPr>
          <w:noProof/>
        </w:rPr>
        <w:fldChar w:fldCharType="begin"/>
      </w:r>
      <w:r w:rsidR="007669D6">
        <w:rPr>
          <w:noProof/>
        </w:rPr>
        <w:instrText xml:space="preserve"> SEQ Figure \* ARABIC \s 1 </w:instrText>
      </w:r>
      <w:r w:rsidR="007669D6">
        <w:rPr>
          <w:noProof/>
        </w:rPr>
        <w:fldChar w:fldCharType="separate"/>
      </w:r>
      <w:r w:rsidR="00AB04E6">
        <w:rPr>
          <w:noProof/>
        </w:rPr>
        <w:t>10</w:t>
      </w:r>
      <w:r w:rsidR="007669D6">
        <w:rPr>
          <w:noProof/>
        </w:rPr>
        <w:fldChar w:fldCharType="end"/>
      </w:r>
      <w:bookmarkEnd w:id="77"/>
      <w:r>
        <w:t>: Measuring the inductance of the secondary side inductor</w:t>
      </w:r>
      <w:bookmarkEnd w:id="78"/>
    </w:p>
    <w:p w:rsidR="00F9071A" w:rsidRDefault="00CE5102" w:rsidP="00817124">
      <w:pPr>
        <w:pStyle w:val="Heading3"/>
      </w:pPr>
      <w:bookmarkStart w:id="79" w:name="_Toc11246193"/>
      <w:r>
        <w:t>Output Capacitor</w:t>
      </w:r>
      <w:bookmarkEnd w:id="79"/>
    </w:p>
    <w:p w:rsidR="00CE5102" w:rsidRDefault="00CE5102" w:rsidP="00EF7F52">
      <w:pPr>
        <w:pStyle w:val="BodyText"/>
      </w:pPr>
      <w:r>
        <w:t>The pulsating waveform from the transformer’s secondary and the inductor must be smoothe</w:t>
      </w:r>
      <w:r w:rsidR="0004503A">
        <w:t>d out before providing to the l</w:t>
      </w:r>
      <w:r>
        <w:t>o</w:t>
      </w:r>
      <w:r w:rsidR="0004503A">
        <w:t>a</w:t>
      </w:r>
      <w:r>
        <w:t>d</w:t>
      </w:r>
      <w:r w:rsidR="0004503A">
        <w:t xml:space="preserve">. </w:t>
      </w:r>
      <w:r w:rsidR="00647400">
        <w:t>For this purpose, the value of the output capacitor is calculated to be as the following</w:t>
      </w:r>
      <w:r w:rsidR="00EF7F52">
        <w:t xml:space="preserve"> (4.1.8.1)</w:t>
      </w:r>
      <w:r w:rsidR="00647400">
        <w:t xml:space="preserve">. </w:t>
      </w:r>
    </w:p>
    <w:p w:rsidR="00E9174A" w:rsidRPr="00E9174A" w:rsidRDefault="00423E82" w:rsidP="00E9174A">
      <w:pPr>
        <w:pStyle w:val="BodyText"/>
      </w:pPr>
      <m:oMath>
        <m:r>
          <w:rPr>
            <w:rFonts w:ascii="Cambria Math" w:hAnsi="Cambria Math"/>
          </w:rPr>
          <m:t xml:space="preserve">                                                                  C=</m:t>
        </m:r>
        <m:f>
          <m:fPr>
            <m:ctrlPr>
              <w:rPr>
                <w:rFonts w:ascii="Cambria Math" w:hAnsi="Cambria Math"/>
                <w:i/>
              </w:rPr>
            </m:ctrlPr>
          </m:fPr>
          <m:num>
            <m:r>
              <m:rPr>
                <m:sty m:val="p"/>
              </m:rPr>
              <w:rPr>
                <w:rFonts w:ascii="Cambria Math" w:hAnsi="Cambria Math"/>
              </w:rPr>
              <m:t>ΔI</m:t>
            </m:r>
          </m:num>
          <m:den>
            <m:r>
              <m:rPr>
                <m:sty m:val="p"/>
              </m:rPr>
              <w:rPr>
                <w:rFonts w:ascii="Cambria Math" w:hAnsi="Cambria Math"/>
              </w:rPr>
              <m:t>Δ</m:t>
            </m:r>
            <m:r>
              <w:rPr>
                <w:rFonts w:ascii="Cambria Math" w:hAnsi="Cambria Math"/>
              </w:rPr>
              <m:t>V</m:t>
            </m:r>
          </m:den>
        </m:f>
        <m:d>
          <m:dPr>
            <m:ctrlPr>
              <w:rPr>
                <w:rFonts w:ascii="Cambria Math" w:hAnsi="Cambria Math"/>
                <w:i/>
              </w:rPr>
            </m:ctrlPr>
          </m:dPr>
          <m:e>
            <m:f>
              <m:fPr>
                <m:ctrlPr>
                  <w:rPr>
                    <w:rFonts w:ascii="Cambria Math" w:hAnsi="Cambria Math"/>
                    <w:i/>
                  </w:rPr>
                </m:ctrlPr>
              </m:fPr>
              <m:num>
                <m:r>
                  <w:rPr>
                    <w:rFonts w:ascii="Cambria Math" w:hAnsi="Cambria Math"/>
                  </w:rPr>
                  <m:t>1</m:t>
                </m:r>
              </m:num>
              <m:den>
                <m:r>
                  <w:rPr>
                    <w:rFonts w:ascii="Cambria Math" w:hAnsi="Cambria Math"/>
                  </w:rPr>
                  <m:t>8×</m:t>
                </m:r>
                <m:sSub>
                  <m:sSubPr>
                    <m:ctrlPr>
                      <w:rPr>
                        <w:rFonts w:ascii="Cambria Math" w:hAnsi="Cambria Math"/>
                        <w:i/>
                      </w:rPr>
                    </m:ctrlPr>
                  </m:sSubPr>
                  <m:e>
                    <m:r>
                      <w:rPr>
                        <w:rFonts w:ascii="Cambria Math" w:hAnsi="Cambria Math"/>
                      </w:rPr>
                      <m:t>f</m:t>
                    </m:r>
                  </m:e>
                  <m:sub>
                    <m:r>
                      <w:rPr>
                        <w:rFonts w:ascii="Cambria Math" w:hAnsi="Cambria Math"/>
                      </w:rPr>
                      <m:t>sw</m:t>
                    </m:r>
                  </m:sub>
                </m:sSub>
              </m:den>
            </m:f>
          </m:e>
        </m:d>
      </m:oMath>
      <w:r>
        <w:t xml:space="preserve">                                                (4.1.8.1)</w:t>
      </w:r>
    </w:p>
    <w:p w:rsidR="00E9174A" w:rsidRPr="00E9174A" w:rsidRDefault="00E9174A" w:rsidP="00E9174A">
      <w:pPr>
        <w:pStyle w:val="BodyText"/>
      </w:pPr>
      <m:oMathPara>
        <m:oMath>
          <m:r>
            <w:rPr>
              <w:rFonts w:ascii="Cambria Math" w:hAnsi="Cambria Math"/>
            </w:rPr>
            <m:t>C=312 uF</m:t>
          </m:r>
        </m:oMath>
      </m:oMathPara>
    </w:p>
    <w:p w:rsidR="00E9174A" w:rsidRDefault="00E9174A" w:rsidP="003D2CEC">
      <w:pPr>
        <w:pStyle w:val="BodyText"/>
      </w:pPr>
      <w:r>
        <w:t xml:space="preserve">To be on the safe side from excessing ripple in the output voltage, </w:t>
      </w:r>
      <w:r w:rsidR="003D2CEC">
        <w:t xml:space="preserve">we used a 500 </w:t>
      </w:r>
      <w:proofErr w:type="spellStart"/>
      <w:r w:rsidR="003D2CEC">
        <w:t>uF</w:t>
      </w:r>
      <w:proofErr w:type="spellEnd"/>
      <w:r w:rsidR="003D2CEC">
        <w:t xml:space="preserve"> capacitor. Rather than using a single capacitor, we used 5 capacitors, each having</w:t>
      </w:r>
      <m:oMath>
        <m:r>
          <w:rPr>
            <w:rFonts w:ascii="Cambria Math" w:hAnsi="Cambria Math"/>
          </w:rPr>
          <m:t xml:space="preserve"> 100 uF</m:t>
        </m:r>
      </m:oMath>
      <w:r w:rsidR="003D2CEC">
        <w:t>, in parallel. This doesn’t even increase the total current handling capacity of the capacitor bank but also decreases the equivalent series resistance (ESR) and equivalent series inductance (ESL) of the capacitors.</w:t>
      </w:r>
    </w:p>
    <w:p w:rsidR="00EE30D2" w:rsidRDefault="00EE30D2" w:rsidP="00EE30D2">
      <w:pPr>
        <w:pStyle w:val="Heading3"/>
      </w:pPr>
      <w:bookmarkStart w:id="80" w:name="_Toc11246194"/>
      <w:r>
        <w:t>Current sensor</w:t>
      </w:r>
      <w:bookmarkEnd w:id="80"/>
    </w:p>
    <w:p w:rsidR="00EE30D2" w:rsidRDefault="006C59B9" w:rsidP="005139AA">
      <w:pPr>
        <w:pStyle w:val="BodyText"/>
      </w:pPr>
      <w:r>
        <w:t>An ACS712 sensor is being used to measure the current at the output of the converter.</w:t>
      </w:r>
      <w:r w:rsidR="00CC14DE">
        <w:t xml:space="preserve"> </w:t>
      </w:r>
      <w:r w:rsidR="00CC14DE">
        <w:lastRenderedPageBreak/>
        <w:t xml:space="preserve">This is an isolated </w:t>
      </w:r>
      <w:r w:rsidR="00A47B6D">
        <w:t>hall-</w:t>
      </w:r>
      <w:r w:rsidR="00CC14DE">
        <w:t>effect current sensor that can measure up to 20 A of bidirectional current</w:t>
      </w:r>
      <w:r w:rsidR="00A47B6D">
        <w:t xml:space="preserve">. The picture of an ACS712 module is sown in </w:t>
      </w:r>
      <w:r w:rsidR="005139AA">
        <w:fldChar w:fldCharType="begin"/>
      </w:r>
      <w:r w:rsidR="005139AA">
        <w:instrText xml:space="preserve"> REF _Ref11211344 \h </w:instrText>
      </w:r>
      <w:r w:rsidR="005139AA">
        <w:fldChar w:fldCharType="separate"/>
      </w:r>
      <w:r w:rsidR="00AB04E6">
        <w:t xml:space="preserve">Figure </w:t>
      </w:r>
      <w:r w:rsidR="00AB04E6">
        <w:rPr>
          <w:noProof/>
          <w:cs/>
        </w:rPr>
        <w:t>‎</w:t>
      </w:r>
      <w:r w:rsidR="00AB04E6">
        <w:rPr>
          <w:noProof/>
        </w:rPr>
        <w:t>4</w:t>
      </w:r>
      <w:r w:rsidR="00423E82">
        <w:t>.</w:t>
      </w:r>
      <w:r w:rsidR="00AB04E6">
        <w:rPr>
          <w:noProof/>
        </w:rPr>
        <w:t>11</w:t>
      </w:r>
      <w:r w:rsidR="005139AA">
        <w:fldChar w:fldCharType="end"/>
      </w:r>
      <w:r w:rsidR="005139AA">
        <w:t>.</w:t>
      </w:r>
    </w:p>
    <w:p w:rsidR="005139AA" w:rsidRDefault="00D86BBC" w:rsidP="005139AA">
      <w:pPr>
        <w:pStyle w:val="BodyText"/>
        <w:keepNext/>
        <w:jc w:val="center"/>
      </w:pPr>
      <w:r>
        <w:rPr>
          <w:noProof/>
          <w:rtl/>
        </w:rPr>
        <w:drawing>
          <wp:inline distT="0" distB="0" distL="0" distR="0">
            <wp:extent cx="2133600" cy="2133600"/>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sku_151391_1.jpg"/>
                    <pic:cNvPicPr/>
                  </pic:nvPicPr>
                  <pic:blipFill>
                    <a:blip r:embed="rId42" cstate="print">
                      <a:extLst>
                        <a:ext uri="{28A0092B-C50C-407E-A947-70E740481C1C}">
                          <a14:useLocalDpi xmlns:a14="http://schemas.microsoft.com/office/drawing/2010/main" val="0"/>
                        </a:ext>
                      </a:extLst>
                    </a:blip>
                    <a:stretch>
                      <a:fillRect/>
                    </a:stretch>
                  </pic:blipFill>
                  <pic:spPr>
                    <a:xfrm>
                      <a:off x="0" y="0"/>
                      <a:ext cx="2133600" cy="2133600"/>
                    </a:xfrm>
                    <a:prstGeom prst="rect">
                      <a:avLst/>
                    </a:prstGeom>
                  </pic:spPr>
                </pic:pic>
              </a:graphicData>
            </a:graphic>
          </wp:inline>
        </w:drawing>
      </w:r>
    </w:p>
    <w:p w:rsidR="00D86BBC" w:rsidRDefault="005139AA" w:rsidP="005139AA">
      <w:pPr>
        <w:pStyle w:val="Caption"/>
        <w:jc w:val="center"/>
      </w:pPr>
      <w:bookmarkStart w:id="81" w:name="_Ref11211344"/>
      <w:bookmarkStart w:id="82" w:name="_Toc11214647"/>
      <w:r>
        <w:t xml:space="preserve">Figure </w:t>
      </w:r>
      <w:r w:rsidR="007669D6">
        <w:rPr>
          <w:noProof/>
        </w:rPr>
        <w:fldChar w:fldCharType="begin"/>
      </w:r>
      <w:r w:rsidR="007669D6">
        <w:rPr>
          <w:noProof/>
        </w:rPr>
        <w:instrText xml:space="preserve"> STYLEREF 1 \s </w:instrText>
      </w:r>
      <w:r w:rsidR="007669D6">
        <w:rPr>
          <w:noProof/>
        </w:rPr>
        <w:fldChar w:fldCharType="separate"/>
      </w:r>
      <w:r w:rsidR="00AB04E6">
        <w:rPr>
          <w:noProof/>
          <w:cs/>
        </w:rPr>
        <w:t>‎</w:t>
      </w:r>
      <w:r w:rsidR="00AB04E6">
        <w:rPr>
          <w:noProof/>
        </w:rPr>
        <w:t>4</w:t>
      </w:r>
      <w:r w:rsidR="007669D6">
        <w:rPr>
          <w:noProof/>
        </w:rPr>
        <w:fldChar w:fldCharType="end"/>
      </w:r>
      <w:r w:rsidR="00423E82">
        <w:t>.</w:t>
      </w:r>
      <w:r w:rsidR="007669D6">
        <w:rPr>
          <w:noProof/>
        </w:rPr>
        <w:fldChar w:fldCharType="begin"/>
      </w:r>
      <w:r w:rsidR="007669D6">
        <w:rPr>
          <w:noProof/>
        </w:rPr>
        <w:instrText xml:space="preserve"> SEQ Figure \* ARABIC \s 1 </w:instrText>
      </w:r>
      <w:r w:rsidR="007669D6">
        <w:rPr>
          <w:noProof/>
        </w:rPr>
        <w:fldChar w:fldCharType="separate"/>
      </w:r>
      <w:r w:rsidR="00AB04E6">
        <w:rPr>
          <w:noProof/>
        </w:rPr>
        <w:t>11</w:t>
      </w:r>
      <w:r w:rsidR="007669D6">
        <w:rPr>
          <w:noProof/>
        </w:rPr>
        <w:fldChar w:fldCharType="end"/>
      </w:r>
      <w:bookmarkEnd w:id="81"/>
      <w:r>
        <w:t>: ACS712 Hall effect current sensor</w:t>
      </w:r>
      <w:bookmarkEnd w:id="82"/>
    </w:p>
    <w:p w:rsidR="005139AA" w:rsidRDefault="006724D8" w:rsidP="006724D8">
      <w:pPr>
        <w:pStyle w:val="Heading3"/>
      </w:pPr>
      <w:bookmarkStart w:id="83" w:name="_Toc11246195"/>
      <w:r>
        <w:t>Voltage Sensor</w:t>
      </w:r>
      <w:bookmarkEnd w:id="83"/>
    </w:p>
    <w:p w:rsidR="00D41CDA" w:rsidRDefault="00D41CDA" w:rsidP="00D41CDA">
      <w:pPr>
        <w:tabs>
          <w:tab w:val="left" w:pos="6580"/>
        </w:tabs>
        <w:rPr>
          <w:sz w:val="24"/>
        </w:rPr>
      </w:pPr>
      <w:r>
        <w:rPr>
          <w:sz w:val="24"/>
        </w:rPr>
        <w:t>To detect the state of charge of the battery, the microcontroller needs to determine the voltage of the battery. For this purpose, an accurate voltage sample is used, that gives an output proportional to the battery’s voltage. The voltage sampler is implemented as a calibrated voltage divider</w:t>
      </w:r>
      <w:r w:rsidR="00FF46D8">
        <w:rPr>
          <w:sz w:val="24"/>
        </w:rPr>
        <w:t xml:space="preserve"> (4.1.10.1)</w:t>
      </w:r>
      <w:r>
        <w:rPr>
          <w:sz w:val="24"/>
        </w:rPr>
        <w:t>, whose output is within the range of the microcontroller’s internal ADCs for all the expected battery voltages. The sampler is implemented as shown in the following circuit</w:t>
      </w:r>
      <w:r w:rsidR="009B627C">
        <w:rPr>
          <w:sz w:val="24"/>
        </w:rPr>
        <w:t xml:space="preserve"> Figure 4.12</w:t>
      </w:r>
      <w:r>
        <w:rPr>
          <w:sz w:val="24"/>
        </w:rPr>
        <w:t xml:space="preserve"> and the variable resistor is adjusted to the point where the voltage divider’s ratio is</w:t>
      </w:r>
      <m:oMath>
        <m:r>
          <w:rPr>
            <w:rFonts w:ascii="Cambria Math" w:hAnsi="Cambria Math"/>
            <w:sz w:val="24"/>
          </w:rPr>
          <m:t xml:space="preserve"> 0.12</m:t>
        </m:r>
      </m:oMath>
      <w:r>
        <w:rPr>
          <w:sz w:val="24"/>
        </w:rPr>
        <w:t>.</w:t>
      </w:r>
    </w:p>
    <w:p w:rsidR="00B14255" w:rsidRDefault="00D41CDA" w:rsidP="00B14255">
      <w:pPr>
        <w:keepNext/>
        <w:tabs>
          <w:tab w:val="left" w:pos="6580"/>
        </w:tabs>
        <w:jc w:val="center"/>
      </w:pPr>
      <w:r>
        <w:rPr>
          <w:noProof/>
          <w:sz w:val="24"/>
        </w:rPr>
        <w:drawing>
          <wp:inline distT="0" distB="0" distL="0" distR="0" wp14:anchorId="2266A298" wp14:editId="5678590A">
            <wp:extent cx="2886075" cy="1743075"/>
            <wp:effectExtent l="19050" t="0" r="9525"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3"/>
                    <a:srcRect/>
                    <a:stretch>
                      <a:fillRect/>
                    </a:stretch>
                  </pic:blipFill>
                  <pic:spPr bwMode="auto">
                    <a:xfrm>
                      <a:off x="0" y="0"/>
                      <a:ext cx="2886075" cy="1743075"/>
                    </a:xfrm>
                    <a:prstGeom prst="rect">
                      <a:avLst/>
                    </a:prstGeom>
                    <a:noFill/>
                    <a:ln w="9525">
                      <a:noFill/>
                      <a:miter lim="800000"/>
                      <a:headEnd/>
                      <a:tailEnd/>
                    </a:ln>
                  </pic:spPr>
                </pic:pic>
              </a:graphicData>
            </a:graphic>
          </wp:inline>
        </w:drawing>
      </w:r>
    </w:p>
    <w:p w:rsidR="00D41CDA" w:rsidRDefault="00B14255" w:rsidP="00B14255">
      <w:pPr>
        <w:pStyle w:val="Caption"/>
        <w:jc w:val="center"/>
        <w:rPr>
          <w:sz w:val="24"/>
        </w:rPr>
      </w:pPr>
      <w:bookmarkStart w:id="84" w:name="_Toc11214648"/>
      <w:r>
        <w:t xml:space="preserve">Figure </w:t>
      </w:r>
      <w:r w:rsidR="007669D6">
        <w:rPr>
          <w:noProof/>
        </w:rPr>
        <w:fldChar w:fldCharType="begin"/>
      </w:r>
      <w:r w:rsidR="007669D6">
        <w:rPr>
          <w:noProof/>
        </w:rPr>
        <w:instrText xml:space="preserve"> STYLEREF 1 \s </w:instrText>
      </w:r>
      <w:r w:rsidR="007669D6">
        <w:rPr>
          <w:noProof/>
        </w:rPr>
        <w:fldChar w:fldCharType="separate"/>
      </w:r>
      <w:r w:rsidR="00AB04E6">
        <w:rPr>
          <w:noProof/>
          <w:cs/>
        </w:rPr>
        <w:t>‎</w:t>
      </w:r>
      <w:r w:rsidR="00AB04E6">
        <w:rPr>
          <w:noProof/>
        </w:rPr>
        <w:t>4</w:t>
      </w:r>
      <w:r w:rsidR="007669D6">
        <w:rPr>
          <w:noProof/>
        </w:rPr>
        <w:fldChar w:fldCharType="end"/>
      </w:r>
      <w:r w:rsidR="00423E82">
        <w:t>.</w:t>
      </w:r>
      <w:r w:rsidR="007669D6">
        <w:rPr>
          <w:noProof/>
        </w:rPr>
        <w:fldChar w:fldCharType="begin"/>
      </w:r>
      <w:r w:rsidR="007669D6">
        <w:rPr>
          <w:noProof/>
        </w:rPr>
        <w:instrText xml:space="preserve"> SEQ Figure \* ARABIC \s 1 </w:instrText>
      </w:r>
      <w:r w:rsidR="007669D6">
        <w:rPr>
          <w:noProof/>
        </w:rPr>
        <w:fldChar w:fldCharType="separate"/>
      </w:r>
      <w:r w:rsidR="00AB04E6">
        <w:rPr>
          <w:noProof/>
        </w:rPr>
        <w:t>12</w:t>
      </w:r>
      <w:r w:rsidR="007669D6">
        <w:rPr>
          <w:noProof/>
        </w:rPr>
        <w:fldChar w:fldCharType="end"/>
      </w:r>
      <w:r>
        <w:t>: Voltage sampler circuit</w:t>
      </w:r>
      <w:bookmarkEnd w:id="84"/>
    </w:p>
    <w:p w:rsidR="00D41CDA" w:rsidRDefault="00D41CDA" w:rsidP="00D41CDA">
      <w:pPr>
        <w:tabs>
          <w:tab w:val="left" w:pos="6580"/>
        </w:tabs>
        <w:rPr>
          <w:sz w:val="24"/>
        </w:rPr>
      </w:pPr>
      <w:r>
        <w:rPr>
          <w:sz w:val="24"/>
        </w:rPr>
        <w:t>As the following calculations</w:t>
      </w:r>
      <w:r w:rsidR="00FF46D8">
        <w:rPr>
          <w:sz w:val="24"/>
        </w:rPr>
        <w:t xml:space="preserve"> (4.1.10.2)</w:t>
      </w:r>
      <w:r>
        <w:rPr>
          <w:sz w:val="24"/>
        </w:rPr>
        <w:t xml:space="preserve"> show, for every battery volt, there are 12 ADC steps for every volt at the battery. For example, the ADC would give a reading of 144 when the battery is at</w:t>
      </w:r>
      <m:oMath>
        <m:r>
          <w:rPr>
            <w:rFonts w:ascii="Cambria Math" w:hAnsi="Cambria Math"/>
            <w:sz w:val="24"/>
          </w:rPr>
          <m:t xml:space="preserve"> 12V</m:t>
        </m:r>
      </m:oMath>
      <w:r>
        <w:rPr>
          <w:sz w:val="24"/>
        </w:rPr>
        <w:t>.</w:t>
      </w:r>
    </w:p>
    <w:p w:rsidR="00D41CDA" w:rsidRDefault="00D41CDA" w:rsidP="00D41CDA">
      <w:pPr>
        <w:tabs>
          <w:tab w:val="left" w:pos="6580"/>
        </w:tabs>
        <w:rPr>
          <w:sz w:val="24"/>
        </w:rPr>
      </w:pPr>
    </w:p>
    <w:p w:rsidR="00D41CDA" w:rsidRDefault="00D41CDA" w:rsidP="00D41CDA">
      <w:pPr>
        <w:tabs>
          <w:tab w:val="left" w:pos="6580"/>
        </w:tabs>
        <w:spacing w:line="240" w:lineRule="auto"/>
        <w:rPr>
          <w:sz w:val="24"/>
        </w:rPr>
      </w:pPr>
      <w:r>
        <w:rPr>
          <w:sz w:val="24"/>
        </w:rPr>
        <w:t xml:space="preserve">After voltage division: </w:t>
      </w:r>
      <m:oMath>
        <m:r>
          <w:rPr>
            <w:rFonts w:ascii="Cambria Math" w:hAnsi="Cambria Math"/>
            <w:sz w:val="24"/>
          </w:rPr>
          <m:t>1×0.12=0.12</m:t>
        </m:r>
        <m:f>
          <m:fPr>
            <m:type m:val="skw"/>
            <m:ctrlPr>
              <w:rPr>
                <w:rFonts w:ascii="Cambria Math" w:hAnsi="Cambria Math"/>
                <w:i/>
                <w:sz w:val="24"/>
              </w:rPr>
            </m:ctrlPr>
          </m:fPr>
          <m:num>
            <m:r>
              <w:rPr>
                <w:rFonts w:ascii="Cambria Math" w:hAnsi="Cambria Math"/>
                <w:sz w:val="24"/>
              </w:rPr>
              <m:t>V</m:t>
            </m:r>
          </m:num>
          <m:den>
            <m:r>
              <w:rPr>
                <w:rFonts w:ascii="Cambria Math" w:hAnsi="Cambria Math"/>
                <w:sz w:val="24"/>
              </w:rPr>
              <m:t>V</m:t>
            </m:r>
          </m:den>
        </m:f>
      </m:oMath>
      <w:r w:rsidR="005E695B">
        <w:rPr>
          <w:sz w:val="24"/>
        </w:rPr>
        <w:t xml:space="preserve">                                                    </w:t>
      </w:r>
      <w:proofErr w:type="gramStart"/>
      <w:r w:rsidR="005E695B">
        <w:rPr>
          <w:sz w:val="24"/>
        </w:rPr>
        <w:t xml:space="preserve">   (</w:t>
      </w:r>
      <w:proofErr w:type="gramEnd"/>
      <w:r w:rsidR="005E695B">
        <w:rPr>
          <w:sz w:val="24"/>
        </w:rPr>
        <w:t xml:space="preserve">4.1.10.1)   </w:t>
      </w:r>
    </w:p>
    <w:p w:rsidR="00D41CDA" w:rsidRDefault="00D41CDA" w:rsidP="00D41CDA">
      <w:pPr>
        <w:tabs>
          <w:tab w:val="left" w:pos="6580"/>
        </w:tabs>
        <w:spacing w:line="240" w:lineRule="auto"/>
        <w:rPr>
          <w:sz w:val="24"/>
        </w:rPr>
      </w:pPr>
      <w:r>
        <w:rPr>
          <w:sz w:val="24"/>
        </w:rPr>
        <w:t xml:space="preserve">After ADC conversion: </w:t>
      </w:r>
      <m:oMath>
        <m:f>
          <m:fPr>
            <m:type m:val="skw"/>
            <m:ctrlPr>
              <w:rPr>
                <w:rFonts w:ascii="Cambria Math" w:hAnsi="Cambria Math"/>
                <w:i/>
                <w:sz w:val="24"/>
              </w:rPr>
            </m:ctrlPr>
          </m:fPr>
          <m:num>
            <m:r>
              <w:rPr>
                <w:rFonts w:ascii="Cambria Math" w:hAnsi="Cambria Math"/>
                <w:sz w:val="24"/>
              </w:rPr>
              <m:t>0.12</m:t>
            </m:r>
          </m:num>
          <m:den>
            <m:r>
              <w:rPr>
                <w:rFonts w:ascii="Cambria Math" w:hAnsi="Cambria Math"/>
                <w:sz w:val="24"/>
              </w:rPr>
              <m:t>256</m:t>
            </m:r>
          </m:den>
        </m:f>
        <m:r>
          <w:rPr>
            <w:rFonts w:ascii="Cambria Math" w:hAnsi="Cambria Math"/>
            <w:sz w:val="24"/>
          </w:rPr>
          <m:t xml:space="preserve">×256=12 </m:t>
        </m:r>
        <m:f>
          <m:fPr>
            <m:type m:val="skw"/>
            <m:ctrlPr>
              <w:rPr>
                <w:rFonts w:ascii="Cambria Math" w:hAnsi="Cambria Math"/>
                <w:i/>
                <w:sz w:val="24"/>
              </w:rPr>
            </m:ctrlPr>
          </m:fPr>
          <m:num>
            <m:r>
              <w:rPr>
                <w:rFonts w:ascii="Cambria Math" w:hAnsi="Cambria Math"/>
                <w:sz w:val="24"/>
              </w:rPr>
              <m:t>steps</m:t>
            </m:r>
          </m:num>
          <m:den>
            <m:r>
              <w:rPr>
                <w:rFonts w:ascii="Cambria Math" w:hAnsi="Cambria Math"/>
                <w:sz w:val="24"/>
              </w:rPr>
              <m:t>volt</m:t>
            </m:r>
          </m:den>
        </m:f>
      </m:oMath>
      <w:r w:rsidR="005E695B">
        <w:rPr>
          <w:sz w:val="24"/>
        </w:rPr>
        <w:t xml:space="preserve">                     </w:t>
      </w:r>
      <w:proofErr w:type="gramStart"/>
      <w:r w:rsidR="005E695B">
        <w:rPr>
          <w:sz w:val="24"/>
        </w:rPr>
        <w:t xml:space="preserve">   (</w:t>
      </w:r>
      <w:proofErr w:type="gramEnd"/>
      <w:r w:rsidR="005E695B">
        <w:rPr>
          <w:sz w:val="24"/>
        </w:rPr>
        <w:t>4.1.10.2)</w:t>
      </w:r>
    </w:p>
    <w:p w:rsidR="006724D8" w:rsidRDefault="001A3CE8" w:rsidP="001A3CE8">
      <w:pPr>
        <w:pStyle w:val="Heading3"/>
      </w:pPr>
      <w:bookmarkStart w:id="85" w:name="_Toc11246196"/>
      <w:r>
        <w:lastRenderedPageBreak/>
        <w:t>Microcontroller</w:t>
      </w:r>
      <w:bookmarkEnd w:id="85"/>
    </w:p>
    <w:p w:rsidR="001A3CE8" w:rsidRDefault="001A3CE8" w:rsidP="008A3E16">
      <w:pPr>
        <w:pStyle w:val="BodyText"/>
      </w:pPr>
      <w:r>
        <w:t>The master controller is implemented in an ATMEGA328 from the Atmel’s AVR8 series. This is an 8-bit microcontroller that has quite a handful of peripherals including timers, PWM generators, interrupt controllers, ADC, GPIO, UART, SPI, I2C, analog comparator among others.</w:t>
      </w:r>
    </w:p>
    <w:p w:rsidR="001A3CE8" w:rsidRDefault="001A3CE8" w:rsidP="008A3E16">
      <w:pPr>
        <w:pStyle w:val="BodyText"/>
      </w:pPr>
      <w:r>
        <w:t>The following table lists some of the properties of the microcontroller that are relevant to this application and were considered during the selection. A brief datasheet of the same microcontroller is attached at the end of this document as a reference.</w:t>
      </w:r>
    </w:p>
    <w:p w:rsidR="001A3CE8" w:rsidRDefault="001A3CE8" w:rsidP="008A3E16">
      <w:pPr>
        <w:pStyle w:val="BodyText"/>
      </w:pPr>
      <w:r>
        <w:t xml:space="preserve">Almost all of the microcontroller’s features are being used in this application, including timers, interrupts, PWM generators, built-in ADCs, internal pull-up resistors, internal clock generators, internal ADC reference etc. </w:t>
      </w:r>
    </w:p>
    <w:p w:rsidR="00F621CF" w:rsidRDefault="00F621CF" w:rsidP="00D52087">
      <w:pPr>
        <w:pStyle w:val="BodyText"/>
      </w:pPr>
      <w:r>
        <w:t xml:space="preserve">The </w:t>
      </w:r>
      <w:r w:rsidR="00D52087">
        <w:fldChar w:fldCharType="begin"/>
      </w:r>
      <w:r w:rsidR="00D52087">
        <w:instrText xml:space="preserve"> REF _Ref11212171 \h </w:instrText>
      </w:r>
      <w:r w:rsidR="00D52087">
        <w:fldChar w:fldCharType="separate"/>
      </w:r>
      <w:r w:rsidR="00AB04E6">
        <w:t xml:space="preserve">Figure </w:t>
      </w:r>
      <w:r w:rsidR="00AB04E6">
        <w:rPr>
          <w:noProof/>
          <w:cs/>
        </w:rPr>
        <w:t>‎</w:t>
      </w:r>
      <w:r w:rsidR="00AB04E6">
        <w:rPr>
          <w:noProof/>
        </w:rPr>
        <w:t>4</w:t>
      </w:r>
      <w:r w:rsidR="00E424F5">
        <w:t>.</w:t>
      </w:r>
      <w:r w:rsidR="00AB04E6">
        <w:rPr>
          <w:noProof/>
        </w:rPr>
        <w:t>13</w:t>
      </w:r>
      <w:r w:rsidR="00D52087">
        <w:fldChar w:fldCharType="end"/>
      </w:r>
      <w:r>
        <w:t xml:space="preserve"> shows the picture of an Arduino Nano board.</w:t>
      </w:r>
    </w:p>
    <w:p w:rsidR="00A94709" w:rsidRDefault="00A94709" w:rsidP="00A94709">
      <w:pPr>
        <w:pStyle w:val="BodyText"/>
        <w:keepNext/>
        <w:jc w:val="center"/>
      </w:pPr>
      <w:r>
        <w:rPr>
          <w:noProof/>
        </w:rPr>
        <w:drawing>
          <wp:inline distT="0" distB="0" distL="0" distR="0">
            <wp:extent cx="4762500" cy="3829050"/>
            <wp:effectExtent l="0" t="0" r="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51I6xd7H6hL.jpg"/>
                    <pic:cNvPicPr/>
                  </pic:nvPicPr>
                  <pic:blipFill rotWithShape="1">
                    <a:blip r:embed="rId44">
                      <a:extLst>
                        <a:ext uri="{28A0092B-C50C-407E-A947-70E740481C1C}">
                          <a14:useLocalDpi xmlns:a14="http://schemas.microsoft.com/office/drawing/2010/main" val="0"/>
                        </a:ext>
                      </a:extLst>
                    </a:blip>
                    <a:srcRect t="9200" b="10400"/>
                    <a:stretch/>
                  </pic:blipFill>
                  <pic:spPr bwMode="auto">
                    <a:xfrm>
                      <a:off x="0" y="0"/>
                      <a:ext cx="4762500" cy="3829050"/>
                    </a:xfrm>
                    <a:prstGeom prst="rect">
                      <a:avLst/>
                    </a:prstGeom>
                    <a:ln>
                      <a:noFill/>
                    </a:ln>
                    <a:extLst>
                      <a:ext uri="{53640926-AAD7-44D8-BBD7-CCE9431645EC}">
                        <a14:shadowObscured xmlns:a14="http://schemas.microsoft.com/office/drawing/2010/main"/>
                      </a:ext>
                    </a:extLst>
                  </pic:spPr>
                </pic:pic>
              </a:graphicData>
            </a:graphic>
          </wp:inline>
        </w:drawing>
      </w:r>
    </w:p>
    <w:p w:rsidR="00F91152" w:rsidRDefault="00A94709" w:rsidP="00A94709">
      <w:pPr>
        <w:pStyle w:val="Caption"/>
        <w:jc w:val="center"/>
      </w:pPr>
      <w:bookmarkStart w:id="86" w:name="_Ref11212171"/>
      <w:bookmarkStart w:id="87" w:name="_Ref11212166"/>
      <w:bookmarkStart w:id="88" w:name="_Toc11214649"/>
      <w:r>
        <w:t xml:space="preserve">Figure </w:t>
      </w:r>
      <w:r w:rsidR="007669D6">
        <w:rPr>
          <w:noProof/>
        </w:rPr>
        <w:fldChar w:fldCharType="begin"/>
      </w:r>
      <w:r w:rsidR="007669D6">
        <w:rPr>
          <w:noProof/>
        </w:rPr>
        <w:instrText xml:space="preserve"> STYLEREF 1 \s </w:instrText>
      </w:r>
      <w:r w:rsidR="007669D6">
        <w:rPr>
          <w:noProof/>
        </w:rPr>
        <w:fldChar w:fldCharType="separate"/>
      </w:r>
      <w:r w:rsidR="00AB04E6">
        <w:rPr>
          <w:noProof/>
          <w:cs/>
        </w:rPr>
        <w:t>‎</w:t>
      </w:r>
      <w:r w:rsidR="00AB04E6">
        <w:rPr>
          <w:noProof/>
        </w:rPr>
        <w:t>4</w:t>
      </w:r>
      <w:r w:rsidR="007669D6">
        <w:rPr>
          <w:noProof/>
        </w:rPr>
        <w:fldChar w:fldCharType="end"/>
      </w:r>
      <w:r w:rsidR="00E424F5">
        <w:t>.</w:t>
      </w:r>
      <w:r w:rsidR="007669D6">
        <w:rPr>
          <w:noProof/>
        </w:rPr>
        <w:fldChar w:fldCharType="begin"/>
      </w:r>
      <w:r w:rsidR="007669D6">
        <w:rPr>
          <w:noProof/>
        </w:rPr>
        <w:instrText xml:space="preserve"> SEQ Figure \* ARABIC \s 1 </w:instrText>
      </w:r>
      <w:r w:rsidR="007669D6">
        <w:rPr>
          <w:noProof/>
        </w:rPr>
        <w:fldChar w:fldCharType="separate"/>
      </w:r>
      <w:r w:rsidR="00AB04E6">
        <w:rPr>
          <w:noProof/>
        </w:rPr>
        <w:t>13</w:t>
      </w:r>
      <w:r w:rsidR="007669D6">
        <w:rPr>
          <w:noProof/>
        </w:rPr>
        <w:fldChar w:fldCharType="end"/>
      </w:r>
      <w:bookmarkEnd w:id="86"/>
      <w:r>
        <w:t>:</w:t>
      </w:r>
      <w:r>
        <w:rPr>
          <w:noProof/>
        </w:rPr>
        <w:t xml:space="preserve"> Arduino Nano board</w:t>
      </w:r>
      <w:bookmarkEnd w:id="87"/>
      <w:bookmarkEnd w:id="88"/>
    </w:p>
    <w:p w:rsidR="001A3CE8" w:rsidRDefault="001A3CE8" w:rsidP="00B071BE">
      <w:pPr>
        <w:pStyle w:val="BodyText"/>
      </w:pPr>
      <w:r>
        <w:t xml:space="preserve">The </w:t>
      </w:r>
      <w:r w:rsidR="00B071BE">
        <w:fldChar w:fldCharType="begin"/>
      </w:r>
      <w:r w:rsidR="00B071BE">
        <w:instrText xml:space="preserve"> REF _Ref11212008 \h </w:instrText>
      </w:r>
      <w:r w:rsidR="00B071BE">
        <w:fldChar w:fldCharType="separate"/>
      </w:r>
      <w:r w:rsidR="00AB04E6">
        <w:t xml:space="preserve">Table </w:t>
      </w:r>
      <w:r w:rsidR="00AB04E6">
        <w:rPr>
          <w:noProof/>
          <w:cs/>
        </w:rPr>
        <w:t>‎</w:t>
      </w:r>
      <w:r w:rsidR="00AB04E6">
        <w:rPr>
          <w:noProof/>
        </w:rPr>
        <w:t>4</w:t>
      </w:r>
      <w:r w:rsidR="00E424F5">
        <w:t>.</w:t>
      </w:r>
      <w:r w:rsidR="00AB04E6">
        <w:rPr>
          <w:noProof/>
        </w:rPr>
        <w:t>4</w:t>
      </w:r>
      <w:r w:rsidR="00B071BE">
        <w:fldChar w:fldCharType="end"/>
      </w:r>
      <w:r>
        <w:t xml:space="preserve"> highlights some of the properties of the ATMEGA328 taken from the datasheet that are relevant to this project.</w:t>
      </w:r>
    </w:p>
    <w:p w:rsidR="001A3CE8" w:rsidRDefault="008A3E16" w:rsidP="00B071BE">
      <w:pPr>
        <w:pStyle w:val="Caption"/>
        <w:jc w:val="center"/>
        <w:rPr>
          <w:noProof/>
        </w:rPr>
      </w:pPr>
      <w:bookmarkStart w:id="89" w:name="_Ref11212008"/>
      <w:bookmarkStart w:id="90" w:name="_Toc11214661"/>
      <w:r>
        <w:lastRenderedPageBreak/>
        <w:t xml:space="preserve">Table </w:t>
      </w:r>
      <w:r w:rsidR="007669D6">
        <w:rPr>
          <w:noProof/>
        </w:rPr>
        <w:fldChar w:fldCharType="begin"/>
      </w:r>
      <w:r w:rsidR="007669D6">
        <w:rPr>
          <w:noProof/>
        </w:rPr>
        <w:instrText xml:space="preserve"> STYLEREF 1 \s </w:instrText>
      </w:r>
      <w:r w:rsidR="007669D6">
        <w:rPr>
          <w:noProof/>
        </w:rPr>
        <w:fldChar w:fldCharType="separate"/>
      </w:r>
      <w:r w:rsidR="00AB04E6">
        <w:rPr>
          <w:noProof/>
          <w:cs/>
        </w:rPr>
        <w:t>‎</w:t>
      </w:r>
      <w:r w:rsidR="00AB04E6">
        <w:rPr>
          <w:noProof/>
        </w:rPr>
        <w:t>4</w:t>
      </w:r>
      <w:r w:rsidR="007669D6">
        <w:rPr>
          <w:noProof/>
        </w:rPr>
        <w:fldChar w:fldCharType="end"/>
      </w:r>
      <w:r w:rsidR="00495A9F">
        <w:t>.</w:t>
      </w:r>
      <w:r w:rsidR="007669D6">
        <w:rPr>
          <w:noProof/>
        </w:rPr>
        <w:fldChar w:fldCharType="begin"/>
      </w:r>
      <w:r w:rsidR="007669D6">
        <w:rPr>
          <w:noProof/>
        </w:rPr>
        <w:instrText xml:space="preserve"> SEQ Table \* ARABIC \s 1 </w:instrText>
      </w:r>
      <w:r w:rsidR="007669D6">
        <w:rPr>
          <w:noProof/>
        </w:rPr>
        <w:fldChar w:fldCharType="separate"/>
      </w:r>
      <w:r w:rsidR="00AB04E6">
        <w:rPr>
          <w:noProof/>
        </w:rPr>
        <w:t>4</w:t>
      </w:r>
      <w:r w:rsidR="007669D6">
        <w:rPr>
          <w:noProof/>
        </w:rPr>
        <w:fldChar w:fldCharType="end"/>
      </w:r>
      <w:bookmarkEnd w:id="89"/>
      <w:r>
        <w:rPr>
          <w:noProof/>
        </w:rPr>
        <w:t>: Properties of Arduino Nano controller</w:t>
      </w:r>
      <w:bookmarkEnd w:id="90"/>
    </w:p>
    <w:tbl>
      <w:tblPr>
        <w:tblStyle w:val="TableGrid"/>
        <w:tblW w:w="0" w:type="auto"/>
        <w:jc w:val="center"/>
        <w:tblLook w:val="04A0" w:firstRow="1" w:lastRow="0" w:firstColumn="1" w:lastColumn="0" w:noHBand="0" w:noVBand="1"/>
      </w:tblPr>
      <w:tblGrid>
        <w:gridCol w:w="3058"/>
        <w:gridCol w:w="3237"/>
      </w:tblGrid>
      <w:tr w:rsidR="00E424F5" w:rsidTr="00816C6C">
        <w:trPr>
          <w:jc w:val="center"/>
        </w:trPr>
        <w:tc>
          <w:tcPr>
            <w:tcW w:w="3058" w:type="dxa"/>
            <w:vAlign w:val="center"/>
          </w:tcPr>
          <w:p w:rsidR="00E424F5" w:rsidRPr="001A3CE8" w:rsidRDefault="00E424F5" w:rsidP="00816C6C">
            <w:pPr>
              <w:pStyle w:val="BodyText"/>
              <w:spacing w:after="0" w:line="276" w:lineRule="auto"/>
              <w:jc w:val="left"/>
              <w:rPr>
                <w:b/>
                <w:bCs/>
              </w:rPr>
            </w:pPr>
            <w:r w:rsidRPr="001A3CE8">
              <w:rPr>
                <w:b/>
                <w:bCs/>
              </w:rPr>
              <w:t>Microcontroller</w:t>
            </w:r>
          </w:p>
        </w:tc>
        <w:tc>
          <w:tcPr>
            <w:tcW w:w="3237" w:type="dxa"/>
            <w:vAlign w:val="center"/>
          </w:tcPr>
          <w:p w:rsidR="00E424F5" w:rsidRDefault="00E424F5" w:rsidP="00816C6C">
            <w:pPr>
              <w:tabs>
                <w:tab w:val="left" w:pos="6580"/>
              </w:tabs>
              <w:spacing w:line="276" w:lineRule="auto"/>
              <w:jc w:val="center"/>
            </w:pPr>
            <w:r>
              <w:t>ATMEGA328</w:t>
            </w:r>
          </w:p>
        </w:tc>
      </w:tr>
      <w:tr w:rsidR="00E424F5" w:rsidTr="00816C6C">
        <w:trPr>
          <w:jc w:val="center"/>
        </w:trPr>
        <w:tc>
          <w:tcPr>
            <w:tcW w:w="3058" w:type="dxa"/>
            <w:vAlign w:val="center"/>
          </w:tcPr>
          <w:p w:rsidR="00E424F5" w:rsidRPr="004640FA" w:rsidRDefault="00E424F5" w:rsidP="00816C6C">
            <w:pPr>
              <w:tabs>
                <w:tab w:val="left" w:pos="6580"/>
              </w:tabs>
              <w:ind w:left="475"/>
              <w:jc w:val="left"/>
              <w:rPr>
                <w:b/>
              </w:rPr>
            </w:pPr>
            <w:r w:rsidRPr="004640FA">
              <w:rPr>
                <w:b/>
              </w:rPr>
              <w:t>Architecture</w:t>
            </w:r>
          </w:p>
        </w:tc>
        <w:tc>
          <w:tcPr>
            <w:tcW w:w="3237" w:type="dxa"/>
          </w:tcPr>
          <w:p w:rsidR="00E424F5" w:rsidRDefault="00E424F5" w:rsidP="00816C6C">
            <w:pPr>
              <w:tabs>
                <w:tab w:val="left" w:pos="6580"/>
              </w:tabs>
              <w:jc w:val="center"/>
            </w:pPr>
            <w:r>
              <w:t>RISC</w:t>
            </w:r>
          </w:p>
        </w:tc>
      </w:tr>
      <w:tr w:rsidR="00E424F5" w:rsidTr="00816C6C">
        <w:trPr>
          <w:jc w:val="center"/>
        </w:trPr>
        <w:tc>
          <w:tcPr>
            <w:tcW w:w="3058" w:type="dxa"/>
            <w:vAlign w:val="center"/>
          </w:tcPr>
          <w:p w:rsidR="00E424F5" w:rsidRPr="004640FA" w:rsidRDefault="00E424F5" w:rsidP="00816C6C">
            <w:pPr>
              <w:tabs>
                <w:tab w:val="left" w:pos="6580"/>
              </w:tabs>
              <w:ind w:left="475"/>
              <w:jc w:val="left"/>
              <w:rPr>
                <w:b/>
              </w:rPr>
            </w:pPr>
            <w:r w:rsidRPr="004640FA">
              <w:rPr>
                <w:b/>
              </w:rPr>
              <w:t>Clock Frequency</w:t>
            </w:r>
          </w:p>
        </w:tc>
        <w:tc>
          <w:tcPr>
            <w:tcW w:w="3237" w:type="dxa"/>
          </w:tcPr>
          <w:p w:rsidR="00E424F5" w:rsidRDefault="00E424F5" w:rsidP="00816C6C">
            <w:pPr>
              <w:tabs>
                <w:tab w:val="left" w:pos="6580"/>
              </w:tabs>
              <w:jc w:val="center"/>
            </w:pPr>
            <w:r>
              <w:t>16 MHz</w:t>
            </w:r>
          </w:p>
        </w:tc>
      </w:tr>
      <w:tr w:rsidR="00E424F5" w:rsidTr="00816C6C">
        <w:trPr>
          <w:jc w:val="center"/>
        </w:trPr>
        <w:tc>
          <w:tcPr>
            <w:tcW w:w="3058" w:type="dxa"/>
            <w:vAlign w:val="center"/>
          </w:tcPr>
          <w:p w:rsidR="00E424F5" w:rsidRPr="004640FA" w:rsidRDefault="00E424F5" w:rsidP="00816C6C">
            <w:pPr>
              <w:tabs>
                <w:tab w:val="left" w:pos="6580"/>
              </w:tabs>
              <w:ind w:left="475"/>
              <w:jc w:val="left"/>
              <w:rPr>
                <w:b/>
              </w:rPr>
            </w:pPr>
            <w:r w:rsidRPr="004640FA">
              <w:rPr>
                <w:b/>
              </w:rPr>
              <w:t>Clock Type</w:t>
            </w:r>
          </w:p>
        </w:tc>
        <w:tc>
          <w:tcPr>
            <w:tcW w:w="3237" w:type="dxa"/>
          </w:tcPr>
          <w:p w:rsidR="00E424F5" w:rsidRDefault="00E424F5" w:rsidP="00816C6C">
            <w:pPr>
              <w:tabs>
                <w:tab w:val="left" w:pos="6580"/>
              </w:tabs>
              <w:jc w:val="center"/>
            </w:pPr>
            <w:r>
              <w:t>External XTAL</w:t>
            </w:r>
          </w:p>
        </w:tc>
      </w:tr>
      <w:tr w:rsidR="00E424F5" w:rsidTr="00816C6C">
        <w:trPr>
          <w:jc w:val="center"/>
        </w:trPr>
        <w:tc>
          <w:tcPr>
            <w:tcW w:w="3058" w:type="dxa"/>
            <w:vAlign w:val="center"/>
          </w:tcPr>
          <w:p w:rsidR="00E424F5" w:rsidRPr="004640FA" w:rsidRDefault="00E424F5" w:rsidP="00816C6C">
            <w:pPr>
              <w:tabs>
                <w:tab w:val="left" w:pos="6580"/>
              </w:tabs>
              <w:ind w:left="475"/>
              <w:jc w:val="left"/>
              <w:rPr>
                <w:b/>
              </w:rPr>
            </w:pPr>
            <w:r w:rsidRPr="004640FA">
              <w:rPr>
                <w:b/>
              </w:rPr>
              <w:t>Program Memory</w:t>
            </w:r>
          </w:p>
        </w:tc>
        <w:tc>
          <w:tcPr>
            <w:tcW w:w="3237" w:type="dxa"/>
          </w:tcPr>
          <w:p w:rsidR="00E424F5" w:rsidRDefault="00E424F5" w:rsidP="00816C6C">
            <w:pPr>
              <w:tabs>
                <w:tab w:val="left" w:pos="6580"/>
              </w:tabs>
              <w:jc w:val="center"/>
            </w:pPr>
            <w:r>
              <w:t>32768 bytes</w:t>
            </w:r>
          </w:p>
        </w:tc>
      </w:tr>
      <w:tr w:rsidR="00E424F5" w:rsidTr="00816C6C">
        <w:trPr>
          <w:jc w:val="center"/>
        </w:trPr>
        <w:tc>
          <w:tcPr>
            <w:tcW w:w="3058" w:type="dxa"/>
            <w:vAlign w:val="center"/>
          </w:tcPr>
          <w:p w:rsidR="00E424F5" w:rsidRPr="004640FA" w:rsidRDefault="00E424F5" w:rsidP="00816C6C">
            <w:pPr>
              <w:tabs>
                <w:tab w:val="left" w:pos="6580"/>
              </w:tabs>
              <w:ind w:left="475"/>
              <w:jc w:val="left"/>
              <w:rPr>
                <w:b/>
              </w:rPr>
            </w:pPr>
            <w:r>
              <w:rPr>
                <w:b/>
              </w:rPr>
              <w:t>Programming</w:t>
            </w:r>
          </w:p>
        </w:tc>
        <w:tc>
          <w:tcPr>
            <w:tcW w:w="3237" w:type="dxa"/>
          </w:tcPr>
          <w:p w:rsidR="00E424F5" w:rsidRDefault="00E424F5" w:rsidP="00816C6C">
            <w:pPr>
              <w:tabs>
                <w:tab w:val="left" w:pos="6580"/>
              </w:tabs>
              <w:jc w:val="center"/>
            </w:pPr>
            <w:r>
              <w:t>In-system through SPI</w:t>
            </w:r>
          </w:p>
        </w:tc>
      </w:tr>
      <w:tr w:rsidR="00E424F5" w:rsidTr="00816C6C">
        <w:trPr>
          <w:jc w:val="center"/>
        </w:trPr>
        <w:tc>
          <w:tcPr>
            <w:tcW w:w="3058" w:type="dxa"/>
            <w:vAlign w:val="center"/>
          </w:tcPr>
          <w:p w:rsidR="00E424F5" w:rsidRPr="004640FA" w:rsidRDefault="00E424F5" w:rsidP="00816C6C">
            <w:pPr>
              <w:tabs>
                <w:tab w:val="left" w:pos="6580"/>
              </w:tabs>
              <w:ind w:left="475"/>
              <w:jc w:val="left"/>
              <w:rPr>
                <w:b/>
              </w:rPr>
            </w:pPr>
            <w:r w:rsidRPr="004640FA">
              <w:rPr>
                <w:b/>
              </w:rPr>
              <w:t>RAM</w:t>
            </w:r>
          </w:p>
        </w:tc>
        <w:tc>
          <w:tcPr>
            <w:tcW w:w="3237" w:type="dxa"/>
          </w:tcPr>
          <w:p w:rsidR="00E424F5" w:rsidRDefault="00E424F5" w:rsidP="00816C6C">
            <w:pPr>
              <w:tabs>
                <w:tab w:val="left" w:pos="6580"/>
              </w:tabs>
              <w:jc w:val="center"/>
            </w:pPr>
            <w:proofErr w:type="gramStart"/>
            <w:r>
              <w:t>2048 byte</w:t>
            </w:r>
            <w:proofErr w:type="gramEnd"/>
            <w:r>
              <w:t xml:space="preserve"> SRAM</w:t>
            </w:r>
          </w:p>
        </w:tc>
      </w:tr>
      <w:tr w:rsidR="00E424F5" w:rsidTr="00816C6C">
        <w:trPr>
          <w:jc w:val="center"/>
        </w:trPr>
        <w:tc>
          <w:tcPr>
            <w:tcW w:w="3058" w:type="dxa"/>
            <w:vAlign w:val="center"/>
          </w:tcPr>
          <w:p w:rsidR="00E424F5" w:rsidRPr="004640FA" w:rsidRDefault="00E424F5" w:rsidP="00816C6C">
            <w:pPr>
              <w:tabs>
                <w:tab w:val="left" w:pos="6580"/>
              </w:tabs>
              <w:ind w:left="475"/>
              <w:jc w:val="left"/>
              <w:rPr>
                <w:b/>
              </w:rPr>
            </w:pPr>
            <w:r w:rsidRPr="004640FA">
              <w:rPr>
                <w:b/>
              </w:rPr>
              <w:t>EEPROM</w:t>
            </w:r>
          </w:p>
        </w:tc>
        <w:tc>
          <w:tcPr>
            <w:tcW w:w="3237" w:type="dxa"/>
          </w:tcPr>
          <w:p w:rsidR="00E424F5" w:rsidRDefault="00E424F5" w:rsidP="00816C6C">
            <w:pPr>
              <w:tabs>
                <w:tab w:val="left" w:pos="6580"/>
              </w:tabs>
              <w:jc w:val="center"/>
            </w:pPr>
            <w:r>
              <w:t>1024 bytes</w:t>
            </w:r>
          </w:p>
        </w:tc>
      </w:tr>
      <w:tr w:rsidR="00E424F5" w:rsidTr="00816C6C">
        <w:trPr>
          <w:jc w:val="center"/>
        </w:trPr>
        <w:tc>
          <w:tcPr>
            <w:tcW w:w="3058" w:type="dxa"/>
            <w:vAlign w:val="center"/>
          </w:tcPr>
          <w:p w:rsidR="00E424F5" w:rsidRPr="004640FA" w:rsidRDefault="00E424F5" w:rsidP="00816C6C">
            <w:pPr>
              <w:tabs>
                <w:tab w:val="left" w:pos="6580"/>
              </w:tabs>
              <w:ind w:left="475"/>
              <w:jc w:val="left"/>
              <w:rPr>
                <w:b/>
              </w:rPr>
            </w:pPr>
            <w:r>
              <w:rPr>
                <w:b/>
              </w:rPr>
              <w:t>Operating Voltage</w:t>
            </w:r>
          </w:p>
        </w:tc>
        <w:tc>
          <w:tcPr>
            <w:tcW w:w="3237" w:type="dxa"/>
          </w:tcPr>
          <w:p w:rsidR="00E424F5" w:rsidRDefault="00E424F5" w:rsidP="00816C6C">
            <w:pPr>
              <w:tabs>
                <w:tab w:val="left" w:pos="6580"/>
              </w:tabs>
              <w:jc w:val="center"/>
            </w:pPr>
            <m:oMathPara>
              <m:oMath>
                <m:r>
                  <w:rPr>
                    <w:rFonts w:ascii="Cambria Math" w:hAnsi="Cambria Math"/>
                  </w:rPr>
                  <m:t>2.7-5.5V</m:t>
                </m:r>
              </m:oMath>
            </m:oMathPara>
          </w:p>
        </w:tc>
      </w:tr>
      <w:tr w:rsidR="00E424F5" w:rsidTr="00816C6C">
        <w:trPr>
          <w:jc w:val="center"/>
        </w:trPr>
        <w:tc>
          <w:tcPr>
            <w:tcW w:w="3058" w:type="dxa"/>
            <w:vAlign w:val="center"/>
          </w:tcPr>
          <w:p w:rsidR="00E424F5" w:rsidRPr="004640FA" w:rsidRDefault="00E424F5" w:rsidP="00816C6C">
            <w:pPr>
              <w:tabs>
                <w:tab w:val="left" w:pos="6580"/>
              </w:tabs>
              <w:ind w:left="475"/>
              <w:jc w:val="left"/>
              <w:rPr>
                <w:b/>
              </w:rPr>
            </w:pPr>
            <w:r>
              <w:rPr>
                <w:b/>
              </w:rPr>
              <w:t>8-bit Timer</w:t>
            </w:r>
          </w:p>
        </w:tc>
        <w:tc>
          <w:tcPr>
            <w:tcW w:w="3237" w:type="dxa"/>
          </w:tcPr>
          <w:p w:rsidR="00E424F5" w:rsidRDefault="00E424F5" w:rsidP="00816C6C">
            <w:pPr>
              <w:tabs>
                <w:tab w:val="left" w:pos="6580"/>
              </w:tabs>
              <w:jc w:val="center"/>
            </w:pPr>
            <w:r>
              <w:t>2 available</w:t>
            </w:r>
          </w:p>
        </w:tc>
      </w:tr>
      <w:tr w:rsidR="00E424F5" w:rsidTr="00816C6C">
        <w:trPr>
          <w:jc w:val="center"/>
        </w:trPr>
        <w:tc>
          <w:tcPr>
            <w:tcW w:w="3058" w:type="dxa"/>
            <w:vAlign w:val="center"/>
          </w:tcPr>
          <w:p w:rsidR="00E424F5" w:rsidRPr="004640FA" w:rsidRDefault="00E424F5" w:rsidP="00816C6C">
            <w:pPr>
              <w:tabs>
                <w:tab w:val="left" w:pos="6580"/>
              </w:tabs>
              <w:ind w:left="475"/>
              <w:jc w:val="left"/>
              <w:rPr>
                <w:b/>
              </w:rPr>
            </w:pPr>
            <w:r>
              <w:rPr>
                <w:b/>
              </w:rPr>
              <w:t>16-bit Timer</w:t>
            </w:r>
          </w:p>
        </w:tc>
        <w:tc>
          <w:tcPr>
            <w:tcW w:w="3237" w:type="dxa"/>
          </w:tcPr>
          <w:p w:rsidR="00E424F5" w:rsidRDefault="00E424F5" w:rsidP="00816C6C">
            <w:pPr>
              <w:tabs>
                <w:tab w:val="left" w:pos="6580"/>
              </w:tabs>
              <w:jc w:val="center"/>
            </w:pPr>
            <w:r>
              <w:t>1 with 2s PWM channels</w:t>
            </w:r>
          </w:p>
        </w:tc>
      </w:tr>
      <w:tr w:rsidR="00E424F5" w:rsidTr="00816C6C">
        <w:trPr>
          <w:jc w:val="center"/>
        </w:trPr>
        <w:tc>
          <w:tcPr>
            <w:tcW w:w="3058" w:type="dxa"/>
            <w:vAlign w:val="center"/>
          </w:tcPr>
          <w:p w:rsidR="00E424F5" w:rsidRPr="004640FA" w:rsidRDefault="00E424F5" w:rsidP="00816C6C">
            <w:pPr>
              <w:tabs>
                <w:tab w:val="left" w:pos="6580"/>
              </w:tabs>
              <w:ind w:left="475"/>
              <w:jc w:val="left"/>
              <w:rPr>
                <w:b/>
              </w:rPr>
            </w:pPr>
            <w:r>
              <w:rPr>
                <w:b/>
              </w:rPr>
              <w:t>ADC</w:t>
            </w:r>
          </w:p>
        </w:tc>
        <w:tc>
          <w:tcPr>
            <w:tcW w:w="3237" w:type="dxa"/>
          </w:tcPr>
          <w:p w:rsidR="00E424F5" w:rsidRDefault="00E424F5" w:rsidP="00816C6C">
            <w:pPr>
              <w:tabs>
                <w:tab w:val="left" w:pos="6580"/>
              </w:tabs>
              <w:jc w:val="center"/>
            </w:pPr>
            <w:r>
              <w:t>6 channels</w:t>
            </w:r>
          </w:p>
        </w:tc>
      </w:tr>
      <w:tr w:rsidR="00E424F5" w:rsidTr="00816C6C">
        <w:trPr>
          <w:jc w:val="center"/>
        </w:trPr>
        <w:tc>
          <w:tcPr>
            <w:tcW w:w="3058" w:type="dxa"/>
            <w:vAlign w:val="center"/>
          </w:tcPr>
          <w:p w:rsidR="00E424F5" w:rsidRPr="004640FA" w:rsidRDefault="00E424F5" w:rsidP="00816C6C">
            <w:pPr>
              <w:tabs>
                <w:tab w:val="left" w:pos="6580"/>
              </w:tabs>
              <w:ind w:left="475"/>
              <w:jc w:val="left"/>
              <w:rPr>
                <w:b/>
              </w:rPr>
            </w:pPr>
            <w:r>
              <w:rPr>
                <w:b/>
              </w:rPr>
              <w:t>ADC Resolution</w:t>
            </w:r>
          </w:p>
        </w:tc>
        <w:tc>
          <w:tcPr>
            <w:tcW w:w="3237" w:type="dxa"/>
          </w:tcPr>
          <w:p w:rsidR="00E424F5" w:rsidRDefault="00E424F5" w:rsidP="00816C6C">
            <w:pPr>
              <w:tabs>
                <w:tab w:val="left" w:pos="6580"/>
              </w:tabs>
              <w:jc w:val="center"/>
            </w:pPr>
            <w:r>
              <w:t>10-bit/8-bit optional</w:t>
            </w:r>
          </w:p>
        </w:tc>
      </w:tr>
      <w:tr w:rsidR="00E424F5" w:rsidTr="00816C6C">
        <w:trPr>
          <w:jc w:val="center"/>
        </w:trPr>
        <w:tc>
          <w:tcPr>
            <w:tcW w:w="3058" w:type="dxa"/>
            <w:vAlign w:val="center"/>
          </w:tcPr>
          <w:p w:rsidR="00E424F5" w:rsidRPr="004640FA" w:rsidRDefault="00E424F5" w:rsidP="00816C6C">
            <w:pPr>
              <w:tabs>
                <w:tab w:val="left" w:pos="6580"/>
              </w:tabs>
              <w:ind w:left="475"/>
              <w:jc w:val="left"/>
              <w:rPr>
                <w:b/>
              </w:rPr>
            </w:pPr>
            <w:r>
              <w:rPr>
                <w:b/>
              </w:rPr>
              <w:t>2 Wire Interface</w:t>
            </w:r>
          </w:p>
        </w:tc>
        <w:tc>
          <w:tcPr>
            <w:tcW w:w="3237" w:type="dxa"/>
          </w:tcPr>
          <w:p w:rsidR="00E424F5" w:rsidRDefault="00E424F5" w:rsidP="00816C6C">
            <w:pPr>
              <w:tabs>
                <w:tab w:val="left" w:pos="6580"/>
              </w:tabs>
              <w:jc w:val="center"/>
            </w:pPr>
            <w:r>
              <w:t>1 available</w:t>
            </w:r>
          </w:p>
        </w:tc>
      </w:tr>
      <w:tr w:rsidR="00E424F5" w:rsidTr="00816C6C">
        <w:trPr>
          <w:jc w:val="center"/>
        </w:trPr>
        <w:tc>
          <w:tcPr>
            <w:tcW w:w="3058" w:type="dxa"/>
            <w:vAlign w:val="center"/>
          </w:tcPr>
          <w:p w:rsidR="00E424F5" w:rsidRPr="004640FA" w:rsidRDefault="00E424F5" w:rsidP="00816C6C">
            <w:pPr>
              <w:tabs>
                <w:tab w:val="left" w:pos="6580"/>
              </w:tabs>
              <w:ind w:left="475"/>
              <w:jc w:val="left"/>
              <w:rPr>
                <w:b/>
              </w:rPr>
            </w:pPr>
            <w:r>
              <w:rPr>
                <w:b/>
              </w:rPr>
              <w:t>USART</w:t>
            </w:r>
          </w:p>
        </w:tc>
        <w:tc>
          <w:tcPr>
            <w:tcW w:w="3237" w:type="dxa"/>
          </w:tcPr>
          <w:p w:rsidR="00E424F5" w:rsidRDefault="00E424F5" w:rsidP="00816C6C">
            <w:pPr>
              <w:tabs>
                <w:tab w:val="left" w:pos="6580"/>
              </w:tabs>
              <w:jc w:val="center"/>
            </w:pPr>
            <w:r>
              <w:t>1 available</w:t>
            </w:r>
          </w:p>
        </w:tc>
      </w:tr>
      <w:tr w:rsidR="00E424F5" w:rsidTr="00816C6C">
        <w:trPr>
          <w:jc w:val="center"/>
        </w:trPr>
        <w:tc>
          <w:tcPr>
            <w:tcW w:w="3058" w:type="dxa"/>
            <w:vAlign w:val="center"/>
          </w:tcPr>
          <w:p w:rsidR="00E424F5" w:rsidRPr="004640FA" w:rsidRDefault="00E424F5" w:rsidP="00816C6C">
            <w:pPr>
              <w:tabs>
                <w:tab w:val="left" w:pos="6580"/>
              </w:tabs>
              <w:ind w:left="475"/>
              <w:jc w:val="left"/>
              <w:rPr>
                <w:b/>
              </w:rPr>
            </w:pPr>
            <w:r>
              <w:rPr>
                <w:b/>
              </w:rPr>
              <w:t>SPI</w:t>
            </w:r>
          </w:p>
        </w:tc>
        <w:tc>
          <w:tcPr>
            <w:tcW w:w="3237" w:type="dxa"/>
          </w:tcPr>
          <w:p w:rsidR="00E424F5" w:rsidRDefault="00E424F5" w:rsidP="00816C6C">
            <w:pPr>
              <w:tabs>
                <w:tab w:val="left" w:pos="6580"/>
              </w:tabs>
              <w:jc w:val="center"/>
            </w:pPr>
            <w:r>
              <w:t>1 available</w:t>
            </w:r>
          </w:p>
        </w:tc>
      </w:tr>
      <w:tr w:rsidR="00E424F5" w:rsidTr="00816C6C">
        <w:trPr>
          <w:jc w:val="center"/>
        </w:trPr>
        <w:tc>
          <w:tcPr>
            <w:tcW w:w="3058" w:type="dxa"/>
            <w:vAlign w:val="center"/>
          </w:tcPr>
          <w:p w:rsidR="00E424F5" w:rsidRPr="004640FA" w:rsidRDefault="00E424F5" w:rsidP="00816C6C">
            <w:pPr>
              <w:tabs>
                <w:tab w:val="left" w:pos="6580"/>
              </w:tabs>
              <w:ind w:left="475"/>
              <w:jc w:val="left"/>
              <w:rPr>
                <w:b/>
              </w:rPr>
            </w:pPr>
            <w:r>
              <w:rPr>
                <w:b/>
              </w:rPr>
              <w:t>IO Pins</w:t>
            </w:r>
          </w:p>
        </w:tc>
        <w:tc>
          <w:tcPr>
            <w:tcW w:w="3237" w:type="dxa"/>
          </w:tcPr>
          <w:p w:rsidR="00E424F5" w:rsidRDefault="00E424F5" w:rsidP="00816C6C">
            <w:pPr>
              <w:tabs>
                <w:tab w:val="left" w:pos="6580"/>
              </w:tabs>
              <w:jc w:val="center"/>
            </w:pPr>
            <w:r>
              <w:t>23</w:t>
            </w:r>
          </w:p>
        </w:tc>
      </w:tr>
      <w:tr w:rsidR="00E424F5" w:rsidTr="00816C6C">
        <w:trPr>
          <w:jc w:val="center"/>
        </w:trPr>
        <w:tc>
          <w:tcPr>
            <w:tcW w:w="3058" w:type="dxa"/>
            <w:vAlign w:val="center"/>
          </w:tcPr>
          <w:p w:rsidR="00E424F5" w:rsidRPr="004640FA" w:rsidRDefault="00E424F5" w:rsidP="00816C6C">
            <w:pPr>
              <w:tabs>
                <w:tab w:val="left" w:pos="6580"/>
              </w:tabs>
              <w:ind w:left="475"/>
              <w:jc w:val="left"/>
              <w:rPr>
                <w:b/>
              </w:rPr>
            </w:pPr>
            <w:r>
              <w:rPr>
                <w:b/>
              </w:rPr>
              <w:t>Power Consumption</w:t>
            </w:r>
          </w:p>
        </w:tc>
        <w:tc>
          <w:tcPr>
            <w:tcW w:w="3237" w:type="dxa"/>
          </w:tcPr>
          <w:p w:rsidR="00E424F5" w:rsidRDefault="00E424F5" w:rsidP="00816C6C">
            <w:pPr>
              <w:tabs>
                <w:tab w:val="left" w:pos="6580"/>
              </w:tabs>
              <w:jc w:val="center"/>
            </w:pPr>
            <m:oMathPara>
              <m:oMath>
                <m:r>
                  <w:rPr>
                    <w:rFonts w:ascii="Cambria Math" w:hAnsi="Cambria Math"/>
                  </w:rPr>
                  <m:t>1.8 mA</m:t>
                </m:r>
              </m:oMath>
            </m:oMathPara>
          </w:p>
        </w:tc>
      </w:tr>
      <w:tr w:rsidR="00E424F5" w:rsidTr="00816C6C">
        <w:trPr>
          <w:jc w:val="center"/>
        </w:trPr>
        <w:tc>
          <w:tcPr>
            <w:tcW w:w="3058" w:type="dxa"/>
            <w:vAlign w:val="center"/>
          </w:tcPr>
          <w:p w:rsidR="00E424F5" w:rsidRPr="004640FA" w:rsidRDefault="00E424F5" w:rsidP="00816C6C">
            <w:pPr>
              <w:tabs>
                <w:tab w:val="left" w:pos="6580"/>
              </w:tabs>
              <w:ind w:left="475"/>
              <w:jc w:val="left"/>
              <w:rPr>
                <w:b/>
              </w:rPr>
            </w:pPr>
            <w:r>
              <w:rPr>
                <w:b/>
              </w:rPr>
              <w:t>Power-on Reset</w:t>
            </w:r>
          </w:p>
        </w:tc>
        <w:tc>
          <w:tcPr>
            <w:tcW w:w="3237" w:type="dxa"/>
          </w:tcPr>
          <w:p w:rsidR="00E424F5" w:rsidRDefault="00E424F5" w:rsidP="00816C6C">
            <w:pPr>
              <w:tabs>
                <w:tab w:val="left" w:pos="6580"/>
              </w:tabs>
              <w:jc w:val="center"/>
            </w:pPr>
            <w:r>
              <w:t>Available</w:t>
            </w:r>
          </w:p>
        </w:tc>
      </w:tr>
      <w:tr w:rsidR="00E424F5" w:rsidTr="00816C6C">
        <w:trPr>
          <w:jc w:val="center"/>
        </w:trPr>
        <w:tc>
          <w:tcPr>
            <w:tcW w:w="3058" w:type="dxa"/>
            <w:vAlign w:val="center"/>
          </w:tcPr>
          <w:p w:rsidR="00E424F5" w:rsidRPr="004640FA" w:rsidRDefault="00E424F5" w:rsidP="00816C6C">
            <w:pPr>
              <w:tabs>
                <w:tab w:val="left" w:pos="6580"/>
              </w:tabs>
              <w:ind w:left="475"/>
              <w:jc w:val="left"/>
              <w:rPr>
                <w:b/>
              </w:rPr>
            </w:pPr>
            <w:r>
              <w:rPr>
                <w:b/>
              </w:rPr>
              <w:t>Brown-out Reset</w:t>
            </w:r>
          </w:p>
        </w:tc>
        <w:tc>
          <w:tcPr>
            <w:tcW w:w="3237" w:type="dxa"/>
          </w:tcPr>
          <w:p w:rsidR="00E424F5" w:rsidRDefault="00E424F5" w:rsidP="00816C6C">
            <w:pPr>
              <w:keepNext/>
              <w:tabs>
                <w:tab w:val="left" w:pos="6580"/>
              </w:tabs>
              <w:jc w:val="center"/>
            </w:pPr>
            <w:r>
              <w:t>Optional</w:t>
            </w:r>
          </w:p>
        </w:tc>
      </w:tr>
    </w:tbl>
    <w:p w:rsidR="00E424F5" w:rsidRPr="00E424F5" w:rsidRDefault="00E424F5" w:rsidP="00E424F5">
      <w:pPr>
        <w:pStyle w:val="BodyText"/>
      </w:pPr>
    </w:p>
    <w:p w:rsidR="004D139D" w:rsidRPr="004D139D" w:rsidRDefault="004D139D" w:rsidP="004D139D">
      <w:pPr>
        <w:pStyle w:val="Heading2"/>
      </w:pPr>
      <w:bookmarkStart w:id="91" w:name="_Toc11246197"/>
      <w:r>
        <w:t>Control Algorithm</w:t>
      </w:r>
      <w:bookmarkEnd w:id="91"/>
    </w:p>
    <w:p w:rsidR="0061764C" w:rsidRDefault="00DD041E" w:rsidP="00DE7B6C">
      <w:pPr>
        <w:pStyle w:val="BodyText"/>
      </w:pPr>
      <w:r>
        <w:t xml:space="preserve">In this section, we describe the algorithm being used to control the </w:t>
      </w:r>
      <w:r w:rsidR="00485D28">
        <w:t>forward converter in both the current and voltage mode and how the switching between the modes is being managed using the measurements of voltages and currents.</w:t>
      </w:r>
    </w:p>
    <w:p w:rsidR="00AC4E9A" w:rsidRDefault="00AC4E9A" w:rsidP="00DE7B6C">
      <w:pPr>
        <w:pStyle w:val="BodyText"/>
      </w:pPr>
      <w:r>
        <w:t xml:space="preserve">The following </w:t>
      </w:r>
      <w:r w:rsidR="009B627C">
        <w:t>Figure 4.14</w:t>
      </w:r>
      <w:r>
        <w:t xml:space="preserve"> summarizes the algorithm running </w:t>
      </w:r>
      <w:r w:rsidR="00A21E4F">
        <w:t>in the microcontroller t</w:t>
      </w:r>
      <w:r>
        <w:t xml:space="preserve">o control the output voltage or current. Note that the methods are very similar for </w:t>
      </w:r>
      <w:r w:rsidR="00271F80">
        <w:t>current mode and voltage mod</w:t>
      </w:r>
      <w:r w:rsidR="008B42E5">
        <w:t>e, with the only differences in voltage and current measurements for the controller alg</w:t>
      </w:r>
      <w:bookmarkStart w:id="92" w:name="_GoBack"/>
      <w:bookmarkEnd w:id="92"/>
      <w:r w:rsidR="008B42E5">
        <w:t>orithm.</w:t>
      </w:r>
    </w:p>
    <w:p w:rsidR="0061764C" w:rsidRDefault="00E03209" w:rsidP="0061764C">
      <w:r>
        <w:rPr>
          <w:noProof/>
        </w:rPr>
        <w:lastRenderedPageBreak/>
        <mc:AlternateContent>
          <mc:Choice Requires="wps">
            <w:drawing>
              <wp:anchor distT="0" distB="0" distL="114300" distR="114300" simplePos="0" relativeHeight="251664384" behindDoc="0" locked="0" layoutInCell="1" allowOverlap="1" wp14:anchorId="0568EA09" wp14:editId="24E700D0">
                <wp:simplePos x="0" y="0"/>
                <wp:positionH relativeFrom="column">
                  <wp:posOffset>-298450</wp:posOffset>
                </wp:positionH>
                <wp:positionV relativeFrom="paragraph">
                  <wp:posOffset>5639435</wp:posOffset>
                </wp:positionV>
                <wp:extent cx="6393815" cy="635"/>
                <wp:effectExtent l="0" t="0" r="0" b="0"/>
                <wp:wrapTopAndBottom/>
                <wp:docPr id="67" name="Text Box 67"/>
                <wp:cNvGraphicFramePr/>
                <a:graphic xmlns:a="http://schemas.openxmlformats.org/drawingml/2006/main">
                  <a:graphicData uri="http://schemas.microsoft.com/office/word/2010/wordprocessingShape">
                    <wps:wsp>
                      <wps:cNvSpPr txBox="1"/>
                      <wps:spPr>
                        <a:xfrm>
                          <a:off x="0" y="0"/>
                          <a:ext cx="6393815" cy="635"/>
                        </a:xfrm>
                        <a:prstGeom prst="rect">
                          <a:avLst/>
                        </a:prstGeom>
                        <a:solidFill>
                          <a:prstClr val="white"/>
                        </a:solidFill>
                        <a:ln>
                          <a:noFill/>
                        </a:ln>
                        <a:effectLst/>
                      </wps:spPr>
                      <wps:txbx>
                        <w:txbxContent>
                          <w:p w:rsidR="0033000D" w:rsidRPr="00205D02" w:rsidRDefault="0033000D" w:rsidP="00E03209">
                            <w:pPr>
                              <w:pStyle w:val="Caption"/>
                              <w:jc w:val="center"/>
                              <w:rPr>
                                <w:noProof/>
                              </w:rPr>
                            </w:pPr>
                            <w:bookmarkStart w:id="93" w:name="_Toc11214650"/>
                            <w:r>
                              <w:t xml:space="preserve">Figure </w:t>
                            </w:r>
                            <w:r>
                              <w:rPr>
                                <w:noProof/>
                              </w:rPr>
                              <w:fldChar w:fldCharType="begin"/>
                            </w:r>
                            <w:r>
                              <w:rPr>
                                <w:noProof/>
                              </w:rPr>
                              <w:instrText xml:space="preserve"> STYLEREF 1 \s </w:instrText>
                            </w:r>
                            <w:r>
                              <w:rPr>
                                <w:noProof/>
                              </w:rPr>
                              <w:fldChar w:fldCharType="separate"/>
                            </w:r>
                            <w:r>
                              <w:rPr>
                                <w:noProof/>
                                <w:cs/>
                              </w:rPr>
                              <w:t>‎</w:t>
                            </w:r>
                            <w:r>
                              <w:rPr>
                                <w:noProof/>
                              </w:rPr>
                              <w:t>4</w:t>
                            </w:r>
                            <w:r>
                              <w:rPr>
                                <w:noProof/>
                              </w:rPr>
                              <w:fldChar w:fldCharType="end"/>
                            </w:r>
                            <w:r w:rsidR="00E424F5">
                              <w:t>.</w:t>
                            </w:r>
                            <w:r>
                              <w:rPr>
                                <w:noProof/>
                              </w:rPr>
                              <w:fldChar w:fldCharType="begin"/>
                            </w:r>
                            <w:r>
                              <w:rPr>
                                <w:noProof/>
                              </w:rPr>
                              <w:instrText xml:space="preserve"> SEQ Figure \* ARABIC \s 1 </w:instrText>
                            </w:r>
                            <w:r>
                              <w:rPr>
                                <w:noProof/>
                              </w:rPr>
                              <w:fldChar w:fldCharType="separate"/>
                            </w:r>
                            <w:r>
                              <w:rPr>
                                <w:noProof/>
                              </w:rPr>
                              <w:t>14</w:t>
                            </w:r>
                            <w:r>
                              <w:rPr>
                                <w:noProof/>
                              </w:rPr>
                              <w:fldChar w:fldCharType="end"/>
                            </w:r>
                            <w:r>
                              <w:t>: Controller algorithm</w:t>
                            </w:r>
                            <w:bookmarkEnd w:id="9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0568EA09" id="_x0000_t202" coordsize="21600,21600" o:spt="202" path="m,l,21600r21600,l21600,xe">
                <v:stroke joinstyle="miter"/>
                <v:path gradientshapeok="t" o:connecttype="rect"/>
              </v:shapetype>
              <v:shape id="Text Box 67" o:spid="_x0000_s1041" type="#_x0000_t202" style="position:absolute;left:0;text-align:left;margin-left:-23.5pt;margin-top:444.05pt;width:503.45pt;height:.05pt;z-index:2516643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" stroked="f">
                <v:textbox style="mso-fit-shape-to-text:t" inset="0,0,0,0">
                  <w:txbxContent>
                    <w:p w:rsidR="0033000D" w:rsidRPr="00205D02" w:rsidRDefault="0033000D" w:rsidP="00E03209">
                      <w:pPr>
                        <w:pStyle w:val="Caption"/>
                        <w:jc w:val="center"/>
                        <w:rPr>
                          <w:noProof/>
                        </w:rPr>
                      </w:pPr>
                      <w:bookmarkStart w:id="94" w:name="_Toc11214650"/>
                      <w:r>
                        <w:t xml:space="preserve">Figure </w:t>
                      </w:r>
                      <w:r>
                        <w:rPr>
                          <w:noProof/>
                        </w:rPr>
                        <w:fldChar w:fldCharType="begin"/>
                      </w:r>
                      <w:r>
                        <w:rPr>
                          <w:noProof/>
                        </w:rPr>
                        <w:instrText xml:space="preserve"> STYLEREF 1 \s </w:instrText>
                      </w:r>
                      <w:r>
                        <w:rPr>
                          <w:noProof/>
                        </w:rPr>
                        <w:fldChar w:fldCharType="separate"/>
                      </w:r>
                      <w:r>
                        <w:rPr>
                          <w:noProof/>
                          <w:cs/>
                        </w:rPr>
                        <w:t>‎</w:t>
                      </w:r>
                      <w:r>
                        <w:rPr>
                          <w:noProof/>
                        </w:rPr>
                        <w:t>4</w:t>
                      </w:r>
                      <w:r>
                        <w:rPr>
                          <w:noProof/>
                        </w:rPr>
                        <w:fldChar w:fldCharType="end"/>
                      </w:r>
                      <w:r w:rsidR="00E424F5">
                        <w:t>.</w:t>
                      </w:r>
                      <w:r>
                        <w:rPr>
                          <w:noProof/>
                        </w:rPr>
                        <w:fldChar w:fldCharType="begin"/>
                      </w:r>
                      <w:r>
                        <w:rPr>
                          <w:noProof/>
                        </w:rPr>
                        <w:instrText xml:space="preserve"> SEQ Figure \* ARABIC \s 1 </w:instrText>
                      </w:r>
                      <w:r>
                        <w:rPr>
                          <w:noProof/>
                        </w:rPr>
                        <w:fldChar w:fldCharType="separate"/>
                      </w:r>
                      <w:r>
                        <w:rPr>
                          <w:noProof/>
                        </w:rPr>
                        <w:t>14</w:t>
                      </w:r>
                      <w:r>
                        <w:rPr>
                          <w:noProof/>
                        </w:rPr>
                        <w:fldChar w:fldCharType="end"/>
                      </w:r>
                      <w:r>
                        <w:t>: Controller algorithm</w:t>
                      </w:r>
                      <w:bookmarkEnd w:id="94"/>
                    </w:p>
                  </w:txbxContent>
                </v:textbox>
                <w10:wrap type="topAndBottom"/>
              </v:shape>
            </w:pict>
          </mc:Fallback>
        </mc:AlternateContent>
      </w:r>
      <w:r w:rsidR="00AC4E9A">
        <w:rPr>
          <w:noProof/>
        </w:rPr>
        <mc:AlternateContent>
          <mc:Choice Requires="wpg">
            <w:drawing>
              <wp:anchor distT="0" distB="0" distL="114300" distR="114300" simplePos="0" relativeHeight="251662336" behindDoc="0" locked="0" layoutInCell="1" allowOverlap="1">
                <wp:simplePos x="0" y="0"/>
                <wp:positionH relativeFrom="column">
                  <wp:posOffset>-298450</wp:posOffset>
                </wp:positionH>
                <wp:positionV relativeFrom="paragraph">
                  <wp:posOffset>0</wp:posOffset>
                </wp:positionV>
                <wp:extent cx="6393815" cy="5582285"/>
                <wp:effectExtent l="0" t="0" r="26035" b="18415"/>
                <wp:wrapTopAndBottom/>
                <wp:docPr id="44" name="Group 44"/>
                <wp:cNvGraphicFramePr/>
                <a:graphic xmlns:a="http://schemas.openxmlformats.org/drawingml/2006/main">
                  <a:graphicData uri="http://schemas.microsoft.com/office/word/2010/wordprocessingGroup">
                    <wpg:wgp>
                      <wpg:cNvGrpSpPr/>
                      <wpg:grpSpPr>
                        <a:xfrm>
                          <a:off x="0" y="0"/>
                          <a:ext cx="6393815" cy="5582285"/>
                          <a:chOff x="0" y="0"/>
                          <a:chExt cx="6394211" cy="5582635"/>
                        </a:xfrm>
                      </wpg:grpSpPr>
                      <wps:wsp>
                        <wps:cNvPr id="45" name="Flowchart: Terminator 45"/>
                        <wps:cNvSpPr/>
                        <wps:spPr>
                          <a:xfrm>
                            <a:off x="2317531" y="0"/>
                            <a:ext cx="1160059" cy="368490"/>
                          </a:xfrm>
                          <a:prstGeom prst="flowChartTerminator">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33000D" w:rsidRPr="00D83344" w:rsidRDefault="0033000D" w:rsidP="00AC4E9A">
                              <w:pPr>
                                <w:ind w:hanging="479"/>
                                <w:jc w:val="center"/>
                                <w:rPr>
                                  <w:color w:val="000000" w:themeColor="text1"/>
                                </w:rPr>
                              </w:pPr>
                              <w:r>
                                <w:rPr>
                                  <w:color w:val="000000" w:themeColor="text1"/>
                                </w:rPr>
                                <w:t>Main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6" name="Rounded Rectangle 46"/>
                        <wps:cNvSpPr/>
                        <wps:spPr>
                          <a:xfrm>
                            <a:off x="2317531" y="630621"/>
                            <a:ext cx="1190625" cy="314325"/>
                          </a:xfrm>
                          <a:prstGeom prst="round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33000D" w:rsidRPr="004F6ACC" w:rsidRDefault="0033000D" w:rsidP="00AC4E9A">
                              <w:pPr>
                                <w:ind w:hanging="479"/>
                                <w:jc w:val="center"/>
                                <w:rPr>
                                  <w:color w:val="000000" w:themeColor="text1"/>
                                </w:rPr>
                              </w:pPr>
                              <w:r>
                                <w:rPr>
                                  <w:color w:val="000000" w:themeColor="text1"/>
                                </w:rPr>
                                <w:t>Set up ADC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7" name="Rounded Rectangle 47"/>
                        <wps:cNvSpPr/>
                        <wps:spPr>
                          <a:xfrm>
                            <a:off x="2317531" y="1229710"/>
                            <a:ext cx="1190625" cy="314325"/>
                          </a:xfrm>
                          <a:prstGeom prst="round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33000D" w:rsidRPr="004F6ACC" w:rsidRDefault="0033000D" w:rsidP="00AC4E9A">
                              <w:pPr>
                                <w:ind w:hanging="479"/>
                                <w:jc w:val="center"/>
                                <w:rPr>
                                  <w:color w:val="000000" w:themeColor="text1"/>
                                </w:rPr>
                              </w:pPr>
                              <w:r>
                                <w:rPr>
                                  <w:color w:val="000000" w:themeColor="text1"/>
                                </w:rPr>
                                <w:t>Set up PWM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8" name="Rounded Rectangle 48"/>
                        <wps:cNvSpPr/>
                        <wps:spPr>
                          <a:xfrm>
                            <a:off x="2317531" y="2475186"/>
                            <a:ext cx="1190625" cy="533400"/>
                          </a:xfrm>
                          <a:prstGeom prst="round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33000D" w:rsidRPr="004F6ACC" w:rsidRDefault="0033000D" w:rsidP="00AC4E9A">
                              <w:pPr>
                                <w:ind w:left="0"/>
                                <w:jc w:val="center"/>
                                <w:rPr>
                                  <w:color w:val="000000" w:themeColor="text1"/>
                                </w:rPr>
                              </w:pPr>
                              <w:r>
                                <w:rPr>
                                  <w:color w:val="000000" w:themeColor="text1"/>
                                </w:rPr>
                                <w:t>Set up timer Interrupt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9" name="Rounded Rectangle 49"/>
                        <wps:cNvSpPr/>
                        <wps:spPr>
                          <a:xfrm>
                            <a:off x="2317531" y="3247697"/>
                            <a:ext cx="1190625" cy="314325"/>
                          </a:xfrm>
                          <a:prstGeom prst="round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33000D" w:rsidRPr="004F6ACC" w:rsidRDefault="0033000D" w:rsidP="00AC4E9A">
                              <w:pPr>
                                <w:ind w:left="0"/>
                                <w:jc w:val="center"/>
                                <w:rPr>
                                  <w:color w:val="000000" w:themeColor="text1"/>
                                </w:rPr>
                              </w:pPr>
                              <w:r>
                                <w:rPr>
                                  <w:color w:val="000000" w:themeColor="text1"/>
                                </w:rPr>
                                <w:t>Start timer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0" name="Rounded Rectangle 50"/>
                        <wps:cNvSpPr/>
                        <wps:spPr>
                          <a:xfrm>
                            <a:off x="2317531" y="1844566"/>
                            <a:ext cx="1190625" cy="314325"/>
                          </a:xfrm>
                          <a:prstGeom prst="round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33000D" w:rsidRPr="004F6ACC" w:rsidRDefault="0033000D" w:rsidP="00AC4E9A">
                              <w:pPr>
                                <w:ind w:right="-30" w:hanging="479"/>
                                <w:jc w:val="center"/>
                                <w:rPr>
                                  <w:color w:val="000000" w:themeColor="text1"/>
                                </w:rPr>
                              </w:pPr>
                              <w:r>
                                <w:rPr>
                                  <w:color w:val="000000" w:themeColor="text1"/>
                                </w:rPr>
                                <w:t>Initialize PWM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1" name="Flowchart: Terminator 51"/>
                        <wps:cNvSpPr/>
                        <wps:spPr>
                          <a:xfrm>
                            <a:off x="2333296" y="3862552"/>
                            <a:ext cx="1160059" cy="685800"/>
                          </a:xfrm>
                          <a:prstGeom prst="flowChartTerminator">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33000D" w:rsidRPr="00D83344" w:rsidRDefault="0033000D" w:rsidP="00AC4E9A">
                              <w:pPr>
                                <w:ind w:left="0"/>
                                <w:jc w:val="center"/>
                                <w:rPr>
                                  <w:color w:val="000000" w:themeColor="text1"/>
                                </w:rPr>
                              </w:pPr>
                              <w:r>
                                <w:rPr>
                                  <w:color w:val="000000" w:themeColor="text1"/>
                                </w:rPr>
                                <w:t>Wait for interrupt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2" name="Straight Arrow Connector 52"/>
                        <wps:cNvCnPr/>
                        <wps:spPr>
                          <a:xfrm>
                            <a:off x="2900855" y="362607"/>
                            <a:ext cx="0" cy="29845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3" name="Straight Arrow Connector 53"/>
                        <wps:cNvCnPr/>
                        <wps:spPr>
                          <a:xfrm>
                            <a:off x="2948152" y="945931"/>
                            <a:ext cx="0" cy="29845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4" name="Straight Arrow Connector 54"/>
                        <wps:cNvCnPr/>
                        <wps:spPr>
                          <a:xfrm>
                            <a:off x="2948152" y="1545021"/>
                            <a:ext cx="0" cy="29845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5" name="Straight Arrow Connector 55"/>
                        <wps:cNvCnPr/>
                        <wps:spPr>
                          <a:xfrm>
                            <a:off x="2948152" y="2175641"/>
                            <a:ext cx="0" cy="29845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6" name="Straight Arrow Connector 56"/>
                        <wps:cNvCnPr/>
                        <wps:spPr>
                          <a:xfrm>
                            <a:off x="2948152" y="2995448"/>
                            <a:ext cx="0" cy="29845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7" name="Straight Arrow Connector 57"/>
                        <wps:cNvCnPr/>
                        <wps:spPr>
                          <a:xfrm>
                            <a:off x="2948152" y="3563007"/>
                            <a:ext cx="0" cy="29845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8" name="Flowchart: Terminator 58"/>
                        <wps:cNvSpPr/>
                        <wps:spPr>
                          <a:xfrm>
                            <a:off x="0" y="4887310"/>
                            <a:ext cx="1160059" cy="695325"/>
                          </a:xfrm>
                          <a:prstGeom prst="flowChartTerminator">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33000D" w:rsidRPr="00D83344" w:rsidRDefault="0033000D" w:rsidP="00AC4E9A">
                              <w:pPr>
                                <w:ind w:left="0"/>
                                <w:jc w:val="center"/>
                                <w:rPr>
                                  <w:color w:val="000000" w:themeColor="text1"/>
                                </w:rPr>
                              </w:pPr>
                              <w:r>
                                <w:rPr>
                                  <w:color w:val="000000" w:themeColor="text1"/>
                                </w:rPr>
                                <w:t>Timer Interrupt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9" name="Rounded Rectangle 59"/>
                        <wps:cNvSpPr/>
                        <wps:spPr>
                          <a:xfrm>
                            <a:off x="1605296" y="4941692"/>
                            <a:ext cx="694046" cy="581259"/>
                          </a:xfrm>
                          <a:prstGeom prst="round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33000D" w:rsidRPr="004F6ACC" w:rsidRDefault="0033000D" w:rsidP="00AC4E9A">
                              <w:pPr>
                                <w:ind w:left="0"/>
                                <w:jc w:val="center"/>
                                <w:rPr>
                                  <w:color w:val="000000" w:themeColor="text1"/>
                                </w:rPr>
                              </w:pPr>
                              <w:r>
                                <w:rPr>
                                  <w:color w:val="000000" w:themeColor="text1"/>
                                </w:rPr>
                                <w:t>Read ADC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0" name="Rounded Rectangle 60"/>
                        <wps:cNvSpPr/>
                        <wps:spPr>
                          <a:xfrm>
                            <a:off x="2743200" y="4950372"/>
                            <a:ext cx="895350" cy="581025"/>
                          </a:xfrm>
                          <a:prstGeom prst="round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33000D" w:rsidRPr="004F6ACC" w:rsidRDefault="0033000D" w:rsidP="00AC4E9A">
                              <w:pPr>
                                <w:ind w:left="0"/>
                                <w:jc w:val="center"/>
                                <w:rPr>
                                  <w:color w:val="000000" w:themeColor="text1"/>
                                </w:rPr>
                              </w:pPr>
                              <w:r>
                                <w:rPr>
                                  <w:color w:val="000000" w:themeColor="text1"/>
                                </w:rPr>
                                <w:t>Calculate PWM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1" name="Rounded Rectangle 61"/>
                        <wps:cNvSpPr/>
                        <wps:spPr>
                          <a:xfrm>
                            <a:off x="4083269" y="4918841"/>
                            <a:ext cx="704850" cy="581025"/>
                          </a:xfrm>
                          <a:prstGeom prst="round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33000D" w:rsidRPr="004F6ACC" w:rsidRDefault="0033000D" w:rsidP="00AC4E9A">
                              <w:pPr>
                                <w:ind w:left="0"/>
                                <w:jc w:val="center"/>
                                <w:rPr>
                                  <w:color w:val="000000" w:themeColor="text1"/>
                                </w:rPr>
                              </w:pPr>
                              <w:r>
                                <w:rPr>
                                  <w:color w:val="000000" w:themeColor="text1"/>
                                </w:rPr>
                                <w:t xml:space="preserve">Set PWM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2" name="Flowchart: Terminator 62"/>
                        <wps:cNvSpPr/>
                        <wps:spPr>
                          <a:xfrm>
                            <a:off x="5234152" y="4855779"/>
                            <a:ext cx="1160059" cy="695325"/>
                          </a:xfrm>
                          <a:prstGeom prst="flowChartTerminator">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33000D" w:rsidRPr="00D83344" w:rsidRDefault="0033000D" w:rsidP="00AC4E9A">
                              <w:pPr>
                                <w:ind w:left="0"/>
                                <w:jc w:val="center"/>
                                <w:rPr>
                                  <w:color w:val="000000" w:themeColor="text1"/>
                                </w:rPr>
                              </w:pPr>
                              <w:r>
                                <w:rPr>
                                  <w:color w:val="000000" w:themeColor="text1"/>
                                </w:rPr>
                                <w:t>Return from ISR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3" name="Straight Arrow Connector 63"/>
                        <wps:cNvCnPr/>
                        <wps:spPr>
                          <a:xfrm flipV="1">
                            <a:off x="1150883" y="5234152"/>
                            <a:ext cx="450215" cy="952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64" name="Straight Arrow Connector 64"/>
                        <wps:cNvCnPr/>
                        <wps:spPr>
                          <a:xfrm flipV="1">
                            <a:off x="2317531" y="5234152"/>
                            <a:ext cx="450215" cy="952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65" name="Straight Arrow Connector 65"/>
                        <wps:cNvCnPr/>
                        <wps:spPr>
                          <a:xfrm flipV="1">
                            <a:off x="3641834" y="5218386"/>
                            <a:ext cx="450215" cy="952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66" name="Straight Arrow Connector 66"/>
                        <wps:cNvCnPr/>
                        <wps:spPr>
                          <a:xfrm flipV="1">
                            <a:off x="4776952" y="5202621"/>
                            <a:ext cx="450215" cy="952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page">
                  <wp14:pctWidth>0</wp14:pctWidth>
                </wp14:sizeRelH>
                <wp14:sizeRelV relativeFrom="page">
                  <wp14:pctHeight>0</wp14:pctHeight>
                </wp14:sizeRelV>
              </wp:anchor>
            </w:drawing>
          </mc:Choice>
          <mc:Fallback>
            <w:pict>
              <v:group id="Group 44" o:spid="_x0000_s1042" style="position:absolute;left:0;text-align:left;margin-left:-23.5pt;margin-top:0;width:503.45pt;height:439.55pt;z-index:251662336;mso-position-horizontal-relative:text;mso-position-vertical-relative:text" coordsize="63942,558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">
                <v:shapetype id="_x0000_t116" coordsize="21600,21600" o:spt="116" path="m3475,qx,10800,3475,21600l18125,21600qx21600,10800,18125,xe">
                  <v:stroke joinstyle="miter"/>
                  <v:path gradientshapeok="t" o:connecttype="rect" textboxrect="1018,3163,20582,18437"/>
                </v:shapetype>
                <v:shape id="Flowchart: Terminator 45" o:spid="_x0000_s1043" type="#_x0000_t116" style="position:absolute;left:23175;width:11600;height:368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" filled="f" strokecolor="black [3213]" strokeweight="2pt">
                  <v:textbox>
                    <w:txbxContent>
                      <w:p w:rsidR="0033000D" w:rsidRPr="00D83344" w:rsidRDefault="0033000D" w:rsidP="00AC4E9A">
                        <w:pPr>
                          <w:ind w:hanging="479"/>
                          <w:jc w:val="center"/>
                          <w:rPr>
                            <w:color w:val="000000" w:themeColor="text1"/>
                          </w:rPr>
                        </w:pPr>
                        <w:r>
                          <w:rPr>
                            <w:color w:val="000000" w:themeColor="text1"/>
                          </w:rPr>
                          <w:t>Main</w:t>
                        </w:r>
                      </w:p>
                    </w:txbxContent>
                  </v:textbox>
                </v:shape>
                <v:roundrect id="Rounded Rectangle 46" o:spid="_x0000_s1044" style="position:absolute;left:23175;top:6306;width:11906;height:314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" filled="f" strokecolor="black [3213]" strokeweight="2pt">
                  <v:textbox>
                    <w:txbxContent>
                      <w:p w:rsidR="0033000D" w:rsidRPr="004F6ACC" w:rsidRDefault="0033000D" w:rsidP="00AC4E9A">
                        <w:pPr>
                          <w:ind w:hanging="479"/>
                          <w:jc w:val="center"/>
                          <w:rPr>
                            <w:color w:val="000000" w:themeColor="text1"/>
                          </w:rPr>
                        </w:pPr>
                        <w:r>
                          <w:rPr>
                            <w:color w:val="000000" w:themeColor="text1"/>
                          </w:rPr>
                          <w:t>Set up ADC</w:t>
                        </w:r>
                      </w:p>
                    </w:txbxContent>
                  </v:textbox>
                </v:roundrect>
                <v:roundrect id="Rounded Rectangle 47" o:spid="_x0000_s1045" style="position:absolute;left:23175;top:12297;width:11906;height:314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" filled="f" strokecolor="black [3213]" strokeweight="2pt">
                  <v:textbox>
                    <w:txbxContent>
                      <w:p w:rsidR="0033000D" w:rsidRPr="004F6ACC" w:rsidRDefault="0033000D" w:rsidP="00AC4E9A">
                        <w:pPr>
                          <w:ind w:hanging="479"/>
                          <w:jc w:val="center"/>
                          <w:rPr>
                            <w:color w:val="000000" w:themeColor="text1"/>
                          </w:rPr>
                        </w:pPr>
                        <w:r>
                          <w:rPr>
                            <w:color w:val="000000" w:themeColor="text1"/>
                          </w:rPr>
                          <w:t>Set up PWM</w:t>
                        </w:r>
                      </w:p>
                    </w:txbxContent>
                  </v:textbox>
                </v:roundrect>
                <v:roundrect id="Rounded Rectangle 48" o:spid="_x0000_s1046" style="position:absolute;left:23175;top:24751;width:11906;height:533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" filled="f" strokecolor="black [3213]" strokeweight="2pt">
                  <v:textbox>
                    <w:txbxContent>
                      <w:p w:rsidR="0033000D" w:rsidRPr="004F6ACC" w:rsidRDefault="0033000D" w:rsidP="00AC4E9A">
                        <w:pPr>
                          <w:ind w:left="0"/>
                          <w:jc w:val="center"/>
                          <w:rPr>
                            <w:color w:val="000000" w:themeColor="text1"/>
                          </w:rPr>
                        </w:pPr>
                        <w:r>
                          <w:rPr>
                            <w:color w:val="000000" w:themeColor="text1"/>
                          </w:rPr>
                          <w:t>Set up timer Interrupt</w:t>
                        </w:r>
                      </w:p>
                    </w:txbxContent>
                  </v:textbox>
                </v:roundrect>
                <v:roundrect id="Rounded Rectangle 49" o:spid="_x0000_s1047" style="position:absolute;left:23175;top:32476;width:11906;height:314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" filled="f" strokecolor="black [3213]" strokeweight="2pt">
                  <v:textbox>
                    <w:txbxContent>
                      <w:p w:rsidR="0033000D" w:rsidRPr="004F6ACC" w:rsidRDefault="0033000D" w:rsidP="00AC4E9A">
                        <w:pPr>
                          <w:ind w:left="0"/>
                          <w:jc w:val="center"/>
                          <w:rPr>
                            <w:color w:val="000000" w:themeColor="text1"/>
                          </w:rPr>
                        </w:pPr>
                        <w:r>
                          <w:rPr>
                            <w:color w:val="000000" w:themeColor="text1"/>
                          </w:rPr>
                          <w:t>Start timer</w:t>
                        </w:r>
                      </w:p>
                    </w:txbxContent>
                  </v:textbox>
                </v:roundrect>
                <v:roundrect id="Rounded Rectangle 50" o:spid="_x0000_s1048" style="position:absolute;left:23175;top:18445;width:11906;height:314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" filled="f" strokecolor="black [3213]" strokeweight="2pt">
                  <v:textbox>
                    <w:txbxContent>
                      <w:p w:rsidR="0033000D" w:rsidRPr="004F6ACC" w:rsidRDefault="0033000D" w:rsidP="00AC4E9A">
                        <w:pPr>
                          <w:ind w:right="-30" w:hanging="479"/>
                          <w:jc w:val="center"/>
                          <w:rPr>
                            <w:color w:val="000000" w:themeColor="text1"/>
                          </w:rPr>
                        </w:pPr>
                        <w:r>
                          <w:rPr>
                            <w:color w:val="000000" w:themeColor="text1"/>
                          </w:rPr>
                          <w:t>Initialize PWM</w:t>
                        </w:r>
                      </w:p>
                    </w:txbxContent>
                  </v:textbox>
                </v:roundrect>
                <v:shape id="Flowchart: Terminator 51" o:spid="_x0000_s1049" type="#_x0000_t116" style="position:absolute;left:23332;top:38625;width:11601;height:68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" filled="f" strokecolor="black [3213]" strokeweight="2pt">
                  <v:textbox>
                    <w:txbxContent>
                      <w:p w:rsidR="0033000D" w:rsidRPr="00D83344" w:rsidRDefault="0033000D" w:rsidP="00AC4E9A">
                        <w:pPr>
                          <w:ind w:left="0"/>
                          <w:jc w:val="center"/>
                          <w:rPr>
                            <w:color w:val="000000" w:themeColor="text1"/>
                          </w:rPr>
                        </w:pPr>
                        <w:r>
                          <w:rPr>
                            <w:color w:val="000000" w:themeColor="text1"/>
                          </w:rPr>
                          <w:t>Wait for interrupt</w:t>
                        </w:r>
                      </w:p>
                    </w:txbxContent>
                  </v:textbox>
                </v:shape>
                <v:shape id="Straight Arrow Connector 52" o:spid="_x0000_s1050" type="#_x0000_t32" style="position:absolute;left:29008;top:3626;width:0;height:298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" strokecolor="black [3213]">
                  <v:stroke endarrow="block"/>
                </v:shape>
                <v:shape id="Straight Arrow Connector 53" o:spid="_x0000_s1051" type="#_x0000_t32" style="position:absolute;left:29481;top:9459;width:0;height:298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" strokecolor="black [3213]">
                  <v:stroke endarrow="block"/>
                </v:shape>
                <v:shape id="Straight Arrow Connector 54" o:spid="_x0000_s1052" type="#_x0000_t32" style="position:absolute;left:29481;top:15450;width:0;height:298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" strokecolor="black [3213]">
                  <v:stroke endarrow="block"/>
                </v:shape>
                <v:shape id="Straight Arrow Connector 55" o:spid="_x0000_s1053" type="#_x0000_t32" style="position:absolute;left:29481;top:21756;width:0;height:298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" strokecolor="black [3213]">
                  <v:stroke endarrow="block"/>
                </v:shape>
                <v:shape id="Straight Arrow Connector 56" o:spid="_x0000_s1054" type="#_x0000_t32" style="position:absolute;left:29481;top:29954;width:0;height:298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" strokecolor="black [3213]">
                  <v:stroke endarrow="block"/>
                </v:shape>
                <v:shape id="Straight Arrow Connector 57" o:spid="_x0000_s1055" type="#_x0000_t32" style="position:absolute;left:29481;top:35630;width:0;height:298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" strokecolor="black [3213]">
                  <v:stroke endarrow="block"/>
                </v:shape>
                <v:shape id="Flowchart: Terminator 58" o:spid="_x0000_s1056" type="#_x0000_t116" style="position:absolute;top:48873;width:11600;height:6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" filled="f" strokecolor="black [3213]" strokeweight="2pt">
                  <v:textbox>
                    <w:txbxContent>
                      <w:p w:rsidR="0033000D" w:rsidRPr="00D83344" w:rsidRDefault="0033000D" w:rsidP="00AC4E9A">
                        <w:pPr>
                          <w:ind w:left="0"/>
                          <w:jc w:val="center"/>
                          <w:rPr>
                            <w:color w:val="000000" w:themeColor="text1"/>
                          </w:rPr>
                        </w:pPr>
                        <w:r>
                          <w:rPr>
                            <w:color w:val="000000" w:themeColor="text1"/>
                          </w:rPr>
                          <w:t>Timer Interrupt</w:t>
                        </w:r>
                      </w:p>
                    </w:txbxContent>
                  </v:textbox>
                </v:shape>
                <v:roundrect id="Rounded Rectangle 59" o:spid="_x0000_s1057" style="position:absolute;left:16052;top:49416;width:6941;height:581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" filled="f" strokecolor="black [3213]" strokeweight="2pt">
                  <v:textbox>
                    <w:txbxContent>
                      <w:p w:rsidR="0033000D" w:rsidRPr="004F6ACC" w:rsidRDefault="0033000D" w:rsidP="00AC4E9A">
                        <w:pPr>
                          <w:ind w:left="0"/>
                          <w:jc w:val="center"/>
                          <w:rPr>
                            <w:color w:val="000000" w:themeColor="text1"/>
                          </w:rPr>
                        </w:pPr>
                        <w:r>
                          <w:rPr>
                            <w:color w:val="000000" w:themeColor="text1"/>
                          </w:rPr>
                          <w:t>Read ADC</w:t>
                        </w:r>
                      </w:p>
                    </w:txbxContent>
                  </v:textbox>
                </v:roundrect>
                <v:roundrect id="Rounded Rectangle 60" o:spid="_x0000_s1058" style="position:absolute;left:27432;top:49503;width:8953;height:581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" filled="f" strokecolor="black [3213]" strokeweight="2pt">
                  <v:textbox>
                    <w:txbxContent>
                      <w:p w:rsidR="0033000D" w:rsidRPr="004F6ACC" w:rsidRDefault="0033000D" w:rsidP="00AC4E9A">
                        <w:pPr>
                          <w:ind w:left="0"/>
                          <w:jc w:val="center"/>
                          <w:rPr>
                            <w:color w:val="000000" w:themeColor="text1"/>
                          </w:rPr>
                        </w:pPr>
                        <w:r>
                          <w:rPr>
                            <w:color w:val="000000" w:themeColor="text1"/>
                          </w:rPr>
                          <w:t>Calculate PWM</w:t>
                        </w:r>
                      </w:p>
                    </w:txbxContent>
                  </v:textbox>
                </v:roundrect>
                <v:roundrect id="Rounded Rectangle 61" o:spid="_x0000_s1059" style="position:absolute;left:40832;top:49188;width:7049;height:581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" filled="f" strokecolor="black [3213]" strokeweight="2pt">
                  <v:textbox>
                    <w:txbxContent>
                      <w:p w:rsidR="0033000D" w:rsidRPr="004F6ACC" w:rsidRDefault="0033000D" w:rsidP="00AC4E9A">
                        <w:pPr>
                          <w:ind w:left="0"/>
                          <w:jc w:val="center"/>
                          <w:rPr>
                            <w:color w:val="000000" w:themeColor="text1"/>
                          </w:rPr>
                        </w:pPr>
                        <w:r>
                          <w:rPr>
                            <w:color w:val="000000" w:themeColor="text1"/>
                          </w:rPr>
                          <w:t xml:space="preserve">Set PWM </w:t>
                        </w:r>
                      </w:p>
                    </w:txbxContent>
                  </v:textbox>
                </v:roundrect>
                <v:shape id="Flowchart: Terminator 62" o:spid="_x0000_s1060" type="#_x0000_t116" style="position:absolute;left:52341;top:48557;width:11601;height:69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" filled="f" strokecolor="black [3213]" strokeweight="2pt">
                  <v:textbox>
                    <w:txbxContent>
                      <w:p w:rsidR="0033000D" w:rsidRPr="00D83344" w:rsidRDefault="0033000D" w:rsidP="00AC4E9A">
                        <w:pPr>
                          <w:ind w:left="0"/>
                          <w:jc w:val="center"/>
                          <w:rPr>
                            <w:color w:val="000000" w:themeColor="text1"/>
                          </w:rPr>
                        </w:pPr>
                        <w:r>
                          <w:rPr>
                            <w:color w:val="000000" w:themeColor="text1"/>
                          </w:rPr>
                          <w:t>Return from ISR</w:t>
                        </w:r>
                      </w:p>
                    </w:txbxContent>
                  </v:textbox>
                </v:shape>
                <v:shape id="Straight Arrow Connector 63" o:spid="_x0000_s1061" type="#_x0000_t32" style="position:absolute;left:11508;top:52341;width:4502;height:9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" strokecolor="black [3213]">
                  <v:stroke endarrow="block"/>
                </v:shape>
                <v:shape id="Straight Arrow Connector 64" o:spid="_x0000_s1062" type="#_x0000_t32" style="position:absolute;left:23175;top:52341;width:4502;height:9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" strokecolor="black [3213]">
                  <v:stroke endarrow="block"/>
                </v:shape>
                <v:shape id="Straight Arrow Connector 65" o:spid="_x0000_s1063" type="#_x0000_t32" style="position:absolute;left:36418;top:52183;width:4502;height:96;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" strokecolor="black [3213]">
                  <v:stroke endarrow="block"/>
                </v:shape>
                <v:shape id="Straight Arrow Connector 66" o:spid="_x0000_s1064" type="#_x0000_t32" style="position:absolute;left:47769;top:52026;width:4502;height:9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" strokecolor="black [3213]">
                  <v:stroke endarrow="block"/>
                </v:shape>
                <w10:wrap type="topAndBottom"/>
              </v:group>
            </w:pict>
          </mc:Fallback>
        </mc:AlternateContent>
      </w:r>
    </w:p>
    <w:p w:rsidR="0061764C" w:rsidRDefault="0061764C" w:rsidP="00FB1ADD">
      <w:pPr>
        <w:pStyle w:val="BodyText"/>
      </w:pPr>
    </w:p>
    <w:p w:rsidR="00E03209" w:rsidRDefault="00E03209" w:rsidP="00FB1ADD">
      <w:pPr>
        <w:pStyle w:val="BodyText"/>
      </w:pPr>
    </w:p>
    <w:p w:rsidR="0061764C" w:rsidRDefault="0061764C" w:rsidP="0061764C">
      <w:pPr>
        <w:sectPr w:rsidR="0061764C" w:rsidSect="00C85129">
          <w:headerReference w:type="default" r:id="rId45"/>
          <w:footerReference w:type="default" r:id="rId46"/>
          <w:headerReference w:type="first" r:id="rId47"/>
          <w:pgSz w:w="11920" w:h="16860"/>
          <w:pgMar w:top="1440" w:right="1440" w:bottom="1440" w:left="1440" w:header="0" w:footer="0" w:gutter="0"/>
          <w:cols w:space="720"/>
          <w:titlePg/>
          <w:docGrid w:linePitch="313"/>
        </w:sectPr>
      </w:pPr>
    </w:p>
    <w:p w:rsidR="00625418" w:rsidRDefault="00625418" w:rsidP="00625418"/>
    <w:p w:rsidR="00625418" w:rsidRDefault="00625418" w:rsidP="00625418"/>
    <w:p w:rsidR="00625418" w:rsidRDefault="00625418" w:rsidP="00625418"/>
    <w:p w:rsidR="00625418" w:rsidRDefault="00625418" w:rsidP="00625418"/>
    <w:p w:rsidR="00625418" w:rsidRDefault="00625418" w:rsidP="00625418"/>
    <w:p w:rsidR="00625418" w:rsidRDefault="00625418" w:rsidP="00625418"/>
    <w:p w:rsidR="00625418" w:rsidRDefault="00625418" w:rsidP="00625418"/>
    <w:p w:rsidR="00625418" w:rsidRDefault="00625418" w:rsidP="00625418"/>
    <w:p w:rsidR="00625418" w:rsidRPr="00E20A59" w:rsidRDefault="00625418" w:rsidP="00E20A59">
      <w:pPr>
        <w:pStyle w:val="Heading1"/>
      </w:pPr>
      <w:bookmarkStart w:id="95" w:name="_Toc11246198"/>
      <w:r w:rsidRPr="00E20A59">
        <w:t>Conclusions and Future Directions</w:t>
      </w:r>
      <w:bookmarkEnd w:id="95"/>
    </w:p>
    <w:p w:rsidR="00625418" w:rsidRDefault="00625418" w:rsidP="00625418"/>
    <w:p w:rsidR="00625418" w:rsidRDefault="00625418" w:rsidP="00625418"/>
    <w:p w:rsidR="00625418" w:rsidRDefault="00903936" w:rsidP="00FB1ADD">
      <w:pPr>
        <w:pStyle w:val="BodyText"/>
      </w:pPr>
      <w:r>
        <w:t xml:space="preserve">In this chapter we present the results and conclusions drawn from the design and implementation of the </w:t>
      </w:r>
      <w:r w:rsidR="00A7158A">
        <w:t>dual mode forward converter.</w:t>
      </w:r>
      <w:r w:rsidR="006B570B">
        <w:t xml:space="preserve"> In brief, the design was quite challenging for us at this stage because it is a bit different from conventional design of forward converters. We learned a lot about how power electronics circuits work and how their practical implementations are different from theoretical representations.</w:t>
      </w:r>
      <w:r w:rsidR="003E6F3F">
        <w:t xml:space="preserve"> There was very valuable learning and experiences gained from the whole design and implementation procedure, both in the domain of power electronics and programming of microcontrollers for use in power electronics circuits.</w:t>
      </w:r>
    </w:p>
    <w:p w:rsidR="00360337" w:rsidRDefault="00360337" w:rsidP="003B5083">
      <w:pPr>
        <w:pStyle w:val="BodyText"/>
      </w:pPr>
      <w:r>
        <w:t xml:space="preserve">With improved performance and efficiency, the dual mode forward converter can find applications in a variety of places where size and efficiency are of prime concern. With the current rise in the use of power electronics in battery powered systems, the dual mode converters can provide a great leap forward in improving the performance and feasibility of </w:t>
      </w:r>
      <w:proofErr w:type="gramStart"/>
      <w:r>
        <w:t xml:space="preserve">high power </w:t>
      </w:r>
      <w:r w:rsidR="003B5083">
        <w:t>battery operated</w:t>
      </w:r>
      <w:proofErr w:type="gramEnd"/>
      <w:r w:rsidR="003B5083">
        <w:t xml:space="preserve"> circuits</w:t>
      </w:r>
      <w:r>
        <w:t>.</w:t>
      </w:r>
    </w:p>
    <w:p w:rsidR="00903936" w:rsidRDefault="007313BE" w:rsidP="007313BE">
      <w:pPr>
        <w:pStyle w:val="Heading3"/>
      </w:pPr>
      <w:bookmarkStart w:id="96" w:name="_Toc11246199"/>
      <w:r>
        <w:t>Final Implementation</w:t>
      </w:r>
      <w:bookmarkEnd w:id="96"/>
    </w:p>
    <w:p w:rsidR="007313BE" w:rsidRDefault="000D30CA" w:rsidP="007E3284">
      <w:pPr>
        <w:pStyle w:val="BodyText"/>
      </w:pPr>
      <w:r>
        <w:t xml:space="preserve">The dual mode forward converter was implemented in 3 parts on three different Vero boards. The modular design was to ensure that each functional block performed </w:t>
      </w:r>
      <w:r w:rsidR="007E3284">
        <w:t>with</w:t>
      </w:r>
      <w:r>
        <w:t xml:space="preserve"> its desired </w:t>
      </w:r>
      <w:r w:rsidR="007E3284">
        <w:t>capacity and behavior before it was integrated to the rest of the blocks</w:t>
      </w:r>
      <w:r w:rsidR="000A04A4">
        <w:t xml:space="preserve"> to make the whole </w:t>
      </w:r>
      <w:r w:rsidR="00347C51">
        <w:t>system.</w:t>
      </w:r>
    </w:p>
    <w:p w:rsidR="00347C51" w:rsidRDefault="00A52EAB" w:rsidP="00A80049">
      <w:pPr>
        <w:pStyle w:val="BodyText"/>
      </w:pPr>
      <w:r>
        <w:t xml:space="preserve">The first board contained the rectifier and the auxiliary power supply circuits, as shown in the </w:t>
      </w:r>
      <w:r w:rsidR="00A80049">
        <w:fldChar w:fldCharType="begin"/>
      </w:r>
      <w:r w:rsidR="00A80049">
        <w:instrText xml:space="preserve"> REF _Ref11213906 \h </w:instrText>
      </w:r>
      <w:r w:rsidR="00A80049">
        <w:fldChar w:fldCharType="separate"/>
      </w:r>
      <w:r w:rsidR="00AB04E6">
        <w:t xml:space="preserve">Figure </w:t>
      </w:r>
      <w:r w:rsidR="00AB04E6">
        <w:rPr>
          <w:noProof/>
          <w:cs/>
        </w:rPr>
        <w:t>‎</w:t>
      </w:r>
      <w:r w:rsidR="00AB04E6">
        <w:rPr>
          <w:noProof/>
        </w:rPr>
        <w:t>5</w:t>
      </w:r>
      <w:r w:rsidR="00E424F5">
        <w:t>.</w:t>
      </w:r>
      <w:r w:rsidR="00AB04E6">
        <w:rPr>
          <w:noProof/>
        </w:rPr>
        <w:t>1</w:t>
      </w:r>
      <w:r w:rsidR="00A80049">
        <w:fldChar w:fldCharType="end"/>
      </w:r>
      <w:r w:rsidR="002A3D18">
        <w:t>.</w:t>
      </w:r>
    </w:p>
    <w:p w:rsidR="00445DAE" w:rsidRDefault="00376F58" w:rsidP="00445DAE">
      <w:pPr>
        <w:pStyle w:val="BodyText"/>
        <w:keepNext/>
        <w:jc w:val="center"/>
      </w:pPr>
      <w:r>
        <w:rPr>
          <w:noProof/>
        </w:rPr>
        <w:lastRenderedPageBreak/>
        <w:drawing>
          <wp:inline distT="0" distB="0" distL="0" distR="0">
            <wp:extent cx="7424928" cy="4178808"/>
            <wp:effectExtent l="3810" t="0" r="8890" b="8890"/>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aux board.jpeg"/>
                    <pic:cNvPicPr/>
                  </pic:nvPicPr>
                  <pic:blipFill>
                    <a:blip r:embed="rId48">
                      <a:extLst>
                        <a:ext uri="{28A0092B-C50C-407E-A947-70E740481C1C}">
                          <a14:useLocalDpi xmlns:a14="http://schemas.microsoft.com/office/drawing/2010/main" val="0"/>
                        </a:ext>
                      </a:extLst>
                    </a:blip>
                    <a:stretch>
                      <a:fillRect/>
                    </a:stretch>
                  </pic:blipFill>
                  <pic:spPr>
                    <a:xfrm rot="5400000">
                      <a:off x="0" y="0"/>
                      <a:ext cx="7424928" cy="4178808"/>
                    </a:xfrm>
                    <a:prstGeom prst="rect">
                      <a:avLst/>
                    </a:prstGeom>
                  </pic:spPr>
                </pic:pic>
              </a:graphicData>
            </a:graphic>
          </wp:inline>
        </w:drawing>
      </w:r>
    </w:p>
    <w:p w:rsidR="00FA1147" w:rsidRDefault="00445DAE" w:rsidP="00445DAE">
      <w:pPr>
        <w:pStyle w:val="Caption"/>
        <w:jc w:val="center"/>
      </w:pPr>
      <w:bookmarkStart w:id="97" w:name="_Ref11213906"/>
      <w:bookmarkStart w:id="98" w:name="_Toc11214651"/>
      <w:r>
        <w:t xml:space="preserve">Figure </w:t>
      </w:r>
      <w:r w:rsidR="007669D6">
        <w:rPr>
          <w:noProof/>
        </w:rPr>
        <w:fldChar w:fldCharType="begin"/>
      </w:r>
      <w:r w:rsidR="007669D6">
        <w:rPr>
          <w:noProof/>
        </w:rPr>
        <w:instrText xml:space="preserve"> STYLEREF 1 \s </w:instrText>
      </w:r>
      <w:r w:rsidR="007669D6">
        <w:rPr>
          <w:noProof/>
        </w:rPr>
        <w:fldChar w:fldCharType="separate"/>
      </w:r>
      <w:r w:rsidR="00AB04E6">
        <w:rPr>
          <w:noProof/>
          <w:cs/>
        </w:rPr>
        <w:t>‎</w:t>
      </w:r>
      <w:r w:rsidR="00AB04E6">
        <w:rPr>
          <w:noProof/>
        </w:rPr>
        <w:t>5</w:t>
      </w:r>
      <w:r w:rsidR="007669D6">
        <w:rPr>
          <w:noProof/>
        </w:rPr>
        <w:fldChar w:fldCharType="end"/>
      </w:r>
      <w:r w:rsidR="00E424F5">
        <w:t>.</w:t>
      </w:r>
      <w:r w:rsidR="007669D6">
        <w:rPr>
          <w:noProof/>
        </w:rPr>
        <w:fldChar w:fldCharType="begin"/>
      </w:r>
      <w:r w:rsidR="007669D6">
        <w:rPr>
          <w:noProof/>
        </w:rPr>
        <w:instrText xml:space="preserve"> SEQ Figure \* ARABIC \s 1 </w:instrText>
      </w:r>
      <w:r w:rsidR="007669D6">
        <w:rPr>
          <w:noProof/>
        </w:rPr>
        <w:fldChar w:fldCharType="separate"/>
      </w:r>
      <w:r w:rsidR="00AB04E6">
        <w:rPr>
          <w:noProof/>
        </w:rPr>
        <w:t>1</w:t>
      </w:r>
      <w:r w:rsidR="007669D6">
        <w:rPr>
          <w:noProof/>
        </w:rPr>
        <w:fldChar w:fldCharType="end"/>
      </w:r>
      <w:bookmarkEnd w:id="97"/>
      <w:r>
        <w:t>: Main rectifier and auxi</w:t>
      </w:r>
      <w:r>
        <w:rPr>
          <w:noProof/>
        </w:rPr>
        <w:t>liary power supplies</w:t>
      </w:r>
      <w:bookmarkEnd w:id="98"/>
    </w:p>
    <w:p w:rsidR="006138A5" w:rsidRDefault="00376F58" w:rsidP="00A80049">
      <w:pPr>
        <w:pStyle w:val="BodyText"/>
      </w:pPr>
      <w:r>
        <w:t xml:space="preserve">The board containing the forward converter and its peripherals is shown in the </w:t>
      </w:r>
      <w:r w:rsidR="00A80049">
        <w:fldChar w:fldCharType="begin"/>
      </w:r>
      <w:r w:rsidR="00A80049">
        <w:instrText xml:space="preserve"> REF _Ref11213942 \h </w:instrText>
      </w:r>
      <w:r w:rsidR="00A80049">
        <w:fldChar w:fldCharType="separate"/>
      </w:r>
      <w:r w:rsidR="00AB04E6">
        <w:t xml:space="preserve">Figure </w:t>
      </w:r>
      <w:r w:rsidR="00AB04E6">
        <w:rPr>
          <w:noProof/>
          <w:cs/>
        </w:rPr>
        <w:t>‎</w:t>
      </w:r>
      <w:r w:rsidR="00AB04E6">
        <w:rPr>
          <w:noProof/>
        </w:rPr>
        <w:t>5</w:t>
      </w:r>
      <w:r w:rsidR="00E424F5">
        <w:t>.</w:t>
      </w:r>
      <w:r w:rsidR="00AB04E6">
        <w:rPr>
          <w:noProof/>
        </w:rPr>
        <w:t>2</w:t>
      </w:r>
      <w:r w:rsidR="00A80049">
        <w:fldChar w:fldCharType="end"/>
      </w:r>
      <w:r w:rsidR="008938C4">
        <w:t>.</w:t>
      </w:r>
    </w:p>
    <w:p w:rsidR="00A80049" w:rsidRDefault="00445DAE" w:rsidP="00A80049">
      <w:pPr>
        <w:pStyle w:val="BodyText"/>
        <w:keepNext/>
        <w:jc w:val="center"/>
      </w:pPr>
      <w:r>
        <w:rPr>
          <w:noProof/>
        </w:rPr>
        <w:lastRenderedPageBreak/>
        <w:drawing>
          <wp:inline distT="0" distB="0" distL="0" distR="0">
            <wp:extent cx="7424928" cy="4178808"/>
            <wp:effectExtent l="3810" t="0" r="8890" b="8890"/>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converter board.jpeg"/>
                    <pic:cNvPicPr/>
                  </pic:nvPicPr>
                  <pic:blipFill>
                    <a:blip r:embed="rId49">
                      <a:extLst>
                        <a:ext uri="{28A0092B-C50C-407E-A947-70E740481C1C}">
                          <a14:useLocalDpi xmlns:a14="http://schemas.microsoft.com/office/drawing/2010/main" val="0"/>
                        </a:ext>
                      </a:extLst>
                    </a:blip>
                    <a:stretch>
                      <a:fillRect/>
                    </a:stretch>
                  </pic:blipFill>
                  <pic:spPr>
                    <a:xfrm rot="5400000">
                      <a:off x="0" y="0"/>
                      <a:ext cx="7424928" cy="4178808"/>
                    </a:xfrm>
                    <a:prstGeom prst="rect">
                      <a:avLst/>
                    </a:prstGeom>
                  </pic:spPr>
                </pic:pic>
              </a:graphicData>
            </a:graphic>
          </wp:inline>
        </w:drawing>
      </w:r>
    </w:p>
    <w:p w:rsidR="008938C4" w:rsidRDefault="00A80049" w:rsidP="00A80049">
      <w:pPr>
        <w:pStyle w:val="Caption"/>
        <w:jc w:val="center"/>
      </w:pPr>
      <w:bookmarkStart w:id="99" w:name="_Ref11213942"/>
      <w:bookmarkStart w:id="100" w:name="_Toc11214652"/>
      <w:r>
        <w:t xml:space="preserve">Figure </w:t>
      </w:r>
      <w:r w:rsidR="007669D6">
        <w:rPr>
          <w:noProof/>
        </w:rPr>
        <w:fldChar w:fldCharType="begin"/>
      </w:r>
      <w:r w:rsidR="007669D6">
        <w:rPr>
          <w:noProof/>
        </w:rPr>
        <w:instrText xml:space="preserve"> STYLEREF 1 \s </w:instrText>
      </w:r>
      <w:r w:rsidR="007669D6">
        <w:rPr>
          <w:noProof/>
        </w:rPr>
        <w:fldChar w:fldCharType="separate"/>
      </w:r>
      <w:r w:rsidR="00AB04E6">
        <w:rPr>
          <w:noProof/>
          <w:cs/>
        </w:rPr>
        <w:t>‎</w:t>
      </w:r>
      <w:r w:rsidR="00AB04E6">
        <w:rPr>
          <w:noProof/>
        </w:rPr>
        <w:t>5</w:t>
      </w:r>
      <w:r w:rsidR="007669D6">
        <w:rPr>
          <w:noProof/>
        </w:rPr>
        <w:fldChar w:fldCharType="end"/>
      </w:r>
      <w:r w:rsidR="00E424F5">
        <w:t>.</w:t>
      </w:r>
      <w:r w:rsidR="007669D6">
        <w:rPr>
          <w:noProof/>
        </w:rPr>
        <w:fldChar w:fldCharType="begin"/>
      </w:r>
      <w:r w:rsidR="007669D6">
        <w:rPr>
          <w:noProof/>
        </w:rPr>
        <w:instrText xml:space="preserve"> SEQ Figure \* ARABIC \s 1 </w:instrText>
      </w:r>
      <w:r w:rsidR="007669D6">
        <w:rPr>
          <w:noProof/>
        </w:rPr>
        <w:fldChar w:fldCharType="separate"/>
      </w:r>
      <w:r w:rsidR="00AB04E6">
        <w:rPr>
          <w:noProof/>
        </w:rPr>
        <w:t>2</w:t>
      </w:r>
      <w:r w:rsidR="007669D6">
        <w:rPr>
          <w:noProof/>
        </w:rPr>
        <w:fldChar w:fldCharType="end"/>
      </w:r>
      <w:bookmarkEnd w:id="99"/>
      <w:r>
        <w:t>: Forward converter board</w:t>
      </w:r>
      <w:bookmarkEnd w:id="100"/>
    </w:p>
    <w:p w:rsidR="00A80049" w:rsidRDefault="00A80049" w:rsidP="00177800">
      <w:pPr>
        <w:pStyle w:val="BodyText"/>
      </w:pPr>
      <w:r>
        <w:t xml:space="preserve">The complete implementation of the circuit on a single platform is show in the </w:t>
      </w:r>
      <w:r w:rsidR="00177800">
        <w:fldChar w:fldCharType="begin"/>
      </w:r>
      <w:r w:rsidR="00177800">
        <w:instrText xml:space="preserve"> REF _Ref11214036 \h </w:instrText>
      </w:r>
      <w:r w:rsidR="00177800">
        <w:fldChar w:fldCharType="separate"/>
      </w:r>
      <w:r w:rsidR="00AB04E6">
        <w:t xml:space="preserve">Figure </w:t>
      </w:r>
      <w:r w:rsidR="00AB04E6">
        <w:rPr>
          <w:noProof/>
          <w:cs/>
        </w:rPr>
        <w:t>‎</w:t>
      </w:r>
      <w:r w:rsidR="00AB04E6">
        <w:rPr>
          <w:noProof/>
        </w:rPr>
        <w:t>5</w:t>
      </w:r>
      <w:r w:rsidR="00E424F5">
        <w:rPr>
          <w:noProof/>
        </w:rPr>
        <w:t>.</w:t>
      </w:r>
      <w:r w:rsidR="00AB04E6">
        <w:rPr>
          <w:noProof/>
        </w:rPr>
        <w:t>3</w:t>
      </w:r>
      <w:r w:rsidR="00177800">
        <w:fldChar w:fldCharType="end"/>
      </w:r>
      <w:r w:rsidR="00E963C2">
        <w:t>.</w:t>
      </w:r>
    </w:p>
    <w:p w:rsidR="00177800" w:rsidRDefault="00177800" w:rsidP="00177800">
      <w:pPr>
        <w:pStyle w:val="BodyText"/>
        <w:keepNext/>
        <w:jc w:val="center"/>
      </w:pPr>
      <w:r>
        <w:rPr>
          <w:noProof/>
        </w:rPr>
        <w:lastRenderedPageBreak/>
        <w:drawing>
          <wp:inline distT="0" distB="0" distL="0" distR="0">
            <wp:extent cx="5740400" cy="4305300"/>
            <wp:effectExtent l="0" t="0" r="0" b="0"/>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complte boards.jpeg"/>
                    <pic:cNvPicPr/>
                  </pic:nvPicPr>
                  <pic:blipFill>
                    <a:blip r:embed="rId50">
                      <a:extLst>
                        <a:ext uri="{28A0092B-C50C-407E-A947-70E740481C1C}">
                          <a14:useLocalDpi xmlns:a14="http://schemas.microsoft.com/office/drawing/2010/main" val="0"/>
                        </a:ext>
                      </a:extLst>
                    </a:blip>
                    <a:stretch>
                      <a:fillRect/>
                    </a:stretch>
                  </pic:blipFill>
                  <pic:spPr>
                    <a:xfrm>
                      <a:off x="0" y="0"/>
                      <a:ext cx="5740400" cy="4305300"/>
                    </a:xfrm>
                    <a:prstGeom prst="rect">
                      <a:avLst/>
                    </a:prstGeom>
                  </pic:spPr>
                </pic:pic>
              </a:graphicData>
            </a:graphic>
          </wp:inline>
        </w:drawing>
      </w:r>
    </w:p>
    <w:p w:rsidR="000C331D" w:rsidRDefault="00177800" w:rsidP="000C331D">
      <w:pPr>
        <w:pStyle w:val="Caption"/>
        <w:jc w:val="center"/>
      </w:pPr>
      <w:bookmarkStart w:id="101" w:name="_Ref11214036"/>
      <w:bookmarkStart w:id="102" w:name="_Toc11214653"/>
      <w:r>
        <w:t xml:space="preserve">Figure </w:t>
      </w:r>
      <w:r w:rsidR="007669D6">
        <w:rPr>
          <w:noProof/>
        </w:rPr>
        <w:fldChar w:fldCharType="begin"/>
      </w:r>
      <w:r w:rsidR="007669D6">
        <w:rPr>
          <w:noProof/>
        </w:rPr>
        <w:instrText xml:space="preserve"> STYLEREF 1 \s </w:instrText>
      </w:r>
      <w:r w:rsidR="007669D6">
        <w:rPr>
          <w:noProof/>
        </w:rPr>
        <w:fldChar w:fldCharType="separate"/>
      </w:r>
      <w:r w:rsidR="00AB04E6">
        <w:rPr>
          <w:noProof/>
          <w:cs/>
        </w:rPr>
        <w:t>‎</w:t>
      </w:r>
      <w:r w:rsidR="00AB04E6">
        <w:rPr>
          <w:noProof/>
        </w:rPr>
        <w:t>5</w:t>
      </w:r>
      <w:r w:rsidR="007669D6">
        <w:rPr>
          <w:noProof/>
        </w:rPr>
        <w:fldChar w:fldCharType="end"/>
      </w:r>
      <w:r w:rsidR="00E424F5">
        <w:t>.</w:t>
      </w:r>
      <w:r w:rsidR="007669D6">
        <w:rPr>
          <w:noProof/>
        </w:rPr>
        <w:fldChar w:fldCharType="begin"/>
      </w:r>
      <w:r w:rsidR="007669D6">
        <w:rPr>
          <w:noProof/>
        </w:rPr>
        <w:instrText xml:space="preserve"> SEQ Figure \* ARABIC \s 1 </w:instrText>
      </w:r>
      <w:r w:rsidR="007669D6">
        <w:rPr>
          <w:noProof/>
        </w:rPr>
        <w:fldChar w:fldCharType="separate"/>
      </w:r>
      <w:r w:rsidR="00AB04E6">
        <w:rPr>
          <w:noProof/>
        </w:rPr>
        <w:t>3</w:t>
      </w:r>
      <w:r w:rsidR="007669D6">
        <w:rPr>
          <w:noProof/>
        </w:rPr>
        <w:fldChar w:fldCharType="end"/>
      </w:r>
      <w:bookmarkEnd w:id="101"/>
      <w:r>
        <w:t>: Complete circuit implementation</w:t>
      </w:r>
      <w:bookmarkEnd w:id="102"/>
    </w:p>
    <w:p w:rsidR="000C331D" w:rsidRPr="000C331D" w:rsidRDefault="000C331D" w:rsidP="000C331D">
      <w:pPr>
        <w:pStyle w:val="BodyText"/>
      </w:pPr>
    </w:p>
    <w:p w:rsidR="006138A5" w:rsidRPr="007313BE" w:rsidRDefault="006138A5" w:rsidP="00680B1E">
      <w:pPr>
        <w:pStyle w:val="Heading3"/>
      </w:pPr>
      <w:bookmarkStart w:id="103" w:name="_Toc11246200"/>
      <w:r w:rsidRPr="00680B1E">
        <w:t>Future</w:t>
      </w:r>
      <w:r>
        <w:t xml:space="preserve"> Directions</w:t>
      </w:r>
      <w:bookmarkEnd w:id="103"/>
    </w:p>
    <w:p w:rsidR="00680B1E" w:rsidRDefault="00680B1E" w:rsidP="005D13E2">
      <w:pPr>
        <w:pStyle w:val="BodyText"/>
      </w:pPr>
      <w:r>
        <w:t xml:space="preserve">With the valuable insights gained from the design and implementation of dual mode forward converter, we are able to suggest </w:t>
      </w:r>
      <w:r w:rsidR="005D13E2">
        <w:t>a couple of</w:t>
      </w:r>
      <w:r>
        <w:t xml:space="preserve"> directions in which further research is likely to bring fruitful results.</w:t>
      </w:r>
      <w:r w:rsidR="002A1990">
        <w:t xml:space="preserve"> We recommend that these avenues of power electronics may be explored to </w:t>
      </w:r>
      <w:r w:rsidR="006E2A85">
        <w:t>fully reap the benefits of this work</w:t>
      </w:r>
      <w:r w:rsidR="00323D69">
        <w:t>.</w:t>
      </w:r>
    </w:p>
    <w:p w:rsidR="00323D69" w:rsidRDefault="0067499F" w:rsidP="00323D69">
      <w:pPr>
        <w:pStyle w:val="BodyText"/>
      </w:pPr>
      <w:r>
        <w:t>T</w:t>
      </w:r>
      <w:r w:rsidR="00323D69">
        <w:t xml:space="preserve">he </w:t>
      </w:r>
      <w:proofErr w:type="spellStart"/>
      <w:r w:rsidR="00323D69">
        <w:t>flyback</w:t>
      </w:r>
      <w:proofErr w:type="spellEnd"/>
      <w:r w:rsidR="00323D69">
        <w:t xml:space="preserve"> converter is used more often in low cost, low power applications </w:t>
      </w:r>
      <w:r>
        <w:t xml:space="preserve">quite more often than the forward converter, </w:t>
      </w:r>
      <w:r w:rsidR="00FA0518">
        <w:t xml:space="preserve">its dual mode implementation must also be explored for advantages over conventional single mode </w:t>
      </w:r>
      <w:r w:rsidR="00536262">
        <w:t>operations</w:t>
      </w:r>
      <w:r w:rsidR="005D13E2">
        <w:t>.</w:t>
      </w:r>
    </w:p>
    <w:p w:rsidR="005D13E2" w:rsidRDefault="00536262" w:rsidP="009D0260">
      <w:pPr>
        <w:pStyle w:val="BodyText"/>
      </w:pPr>
      <w:r>
        <w:t xml:space="preserve">The </w:t>
      </w:r>
      <w:r w:rsidR="000237BC">
        <w:t xml:space="preserve">forward converter must be rigorously tested for transient and steady state </w:t>
      </w:r>
      <w:r w:rsidR="00C44C1E">
        <w:t>behavior when the mode switching takes place more rapidly</w:t>
      </w:r>
      <w:r w:rsidR="009D0260">
        <w:t xml:space="preserve"> to explore the aspects like safety and EMI</w:t>
      </w:r>
      <w:r w:rsidR="006D625E">
        <w:t xml:space="preserve"> for real world applications.</w:t>
      </w:r>
    </w:p>
    <w:p w:rsidR="00680B1E" w:rsidRDefault="00680B1E" w:rsidP="00680B1E">
      <w:pPr>
        <w:pStyle w:val="BodyText"/>
      </w:pPr>
    </w:p>
    <w:p w:rsidR="00680B1E" w:rsidRDefault="00680B1E" w:rsidP="00680B1E">
      <w:pPr>
        <w:pStyle w:val="BodyText"/>
        <w:sectPr w:rsidR="00680B1E" w:rsidSect="00C85129">
          <w:headerReference w:type="default" r:id="rId51"/>
          <w:footerReference w:type="default" r:id="rId52"/>
          <w:headerReference w:type="first" r:id="rId53"/>
          <w:pgSz w:w="11920" w:h="16860"/>
          <w:pgMar w:top="1440" w:right="1440" w:bottom="1440" w:left="1440" w:header="0" w:footer="0" w:gutter="0"/>
          <w:cols w:space="720"/>
          <w:titlePg/>
          <w:docGrid w:linePitch="313"/>
        </w:sectPr>
      </w:pPr>
    </w:p>
    <w:p w:rsidR="00D04B9B" w:rsidRDefault="00D04B9B" w:rsidP="00CB3ADE">
      <w:pPr>
        <w:ind w:left="0"/>
      </w:pPr>
    </w:p>
    <w:bookmarkStart w:id="104" w:name="_bookmark16" w:displacedByCustomXml="next"/>
    <w:bookmarkEnd w:id="104" w:displacedByCustomXml="next"/>
    <w:bookmarkStart w:id="105" w:name="References" w:displacedByCustomXml="next"/>
    <w:bookmarkEnd w:id="105" w:displacedByCustomXml="next"/>
    <w:bookmarkStart w:id="106" w:name="_bookmark7" w:displacedByCustomXml="next"/>
    <w:bookmarkEnd w:id="106" w:displacedByCustomXml="next"/>
    <w:bookmarkStart w:id="107" w:name="A_Introduction_to_Latex" w:displacedByCustomXml="next"/>
    <w:bookmarkEnd w:id="107" w:displacedByCustomXml="next"/>
    <w:bookmarkStart w:id="108" w:name="_Toc11246201" w:displacedByCustomXml="next"/>
    <w:sdt>
      <w:sdtPr>
        <w:rPr>
          <w:b w:val="0"/>
          <w:bCs w:val="0"/>
          <w:w w:val="105"/>
          <w:sz w:val="22"/>
          <w:szCs w:val="22"/>
        </w:rPr>
        <w:id w:val="-739327914"/>
        <w:docPartObj>
          <w:docPartGallery w:val="Bibliographies"/>
          <w:docPartUnique/>
        </w:docPartObj>
      </w:sdtPr>
      <w:sdtEndPr>
        <w:rPr>
          <w:sz w:val="24"/>
        </w:rPr>
      </w:sdtEndPr>
      <w:sdtContent>
        <w:p w:rsidR="0060590B" w:rsidRDefault="0060590B" w:rsidP="00A25BEC">
          <w:pPr>
            <w:pStyle w:val="Heading1"/>
            <w:numPr>
              <w:ilvl w:val="0"/>
              <w:numId w:val="0"/>
            </w:numPr>
            <w:ind w:left="432"/>
            <w:jc w:val="both"/>
          </w:pPr>
          <w:r w:rsidRPr="0060590B">
            <w:t>References</w:t>
          </w:r>
          <w:bookmarkEnd w:id="108"/>
        </w:p>
        <w:sdt>
          <w:sdtPr>
            <w:id w:val="-573587230"/>
            <w:bibliography/>
          </w:sdtPr>
          <w:sdtEndPr/>
          <w:sdtContent>
            <w:p w:rsidR="00680B1E" w:rsidRDefault="0060590B" w:rsidP="0040691B">
              <w:pPr>
                <w:pStyle w:val="BodyText"/>
                <w:ind w:left="0"/>
                <w:rPr>
                  <w:rFonts w:asciiTheme="minorHAnsi" w:eastAsiaTheme="minorHAnsi" w:hAnsiTheme="minorHAnsi"/>
                  <w:noProof/>
                  <w:w w:val="100"/>
                  <w:sz w:val="22"/>
                </w:rPr>
              </w:pPr>
              <w:r>
                <w:fldChar w:fldCharType="begin"/>
              </w:r>
              <w:r>
                <w:instrText xml:space="preserve"> BIBLIOGRAPHY </w:instrText>
              </w:r>
              <w:r>
                <w:fldChar w:fldCharType="separate"/>
              </w:r>
            </w:p>
            <w:tbl>
              <w:tblPr>
                <w:tblW w:w="5101" w:type="pct"/>
                <w:tblCellSpacing w:w="15" w:type="dxa"/>
                <w:tblCellMar>
                  <w:top w:w="15" w:type="dxa"/>
                  <w:left w:w="15" w:type="dxa"/>
                  <w:bottom w:w="15" w:type="dxa"/>
                  <w:right w:w="15" w:type="dxa"/>
                </w:tblCellMar>
                <w:tblLook w:val="04A0" w:firstRow="1" w:lastRow="0" w:firstColumn="1" w:lastColumn="0" w:noHBand="0" w:noVBand="1"/>
              </w:tblPr>
              <w:tblGrid>
                <w:gridCol w:w="1039"/>
                <w:gridCol w:w="8499"/>
              </w:tblGrid>
              <w:tr w:rsidR="00680B1E" w:rsidTr="00680B1E">
                <w:trPr>
                  <w:divId w:val="82800906"/>
                  <w:tblCellSpacing w:w="15" w:type="dxa"/>
                </w:trPr>
                <w:tc>
                  <w:tcPr>
                    <w:tcW w:w="610" w:type="pct"/>
                    <w:hideMark/>
                  </w:tcPr>
                  <w:p w:rsidR="00680B1E" w:rsidRDefault="00680B1E">
                    <w:pPr>
                      <w:pStyle w:val="Bibliography"/>
                      <w:rPr>
                        <w:noProof/>
                        <w:sz w:val="24"/>
                        <w:szCs w:val="24"/>
                      </w:rPr>
                    </w:pPr>
                    <w:r>
                      <w:rPr>
                        <w:noProof/>
                      </w:rPr>
                      <w:t xml:space="preserve">[1] </w:t>
                    </w:r>
                  </w:p>
                </w:tc>
                <w:tc>
                  <w:tcPr>
                    <w:tcW w:w="0" w:type="auto"/>
                    <w:hideMark/>
                  </w:tcPr>
                  <w:p w:rsidR="00680B1E" w:rsidRDefault="00680B1E">
                    <w:pPr>
                      <w:pStyle w:val="Bibliography"/>
                      <w:rPr>
                        <w:noProof/>
                      </w:rPr>
                    </w:pPr>
                    <w:r>
                      <w:rPr>
                        <w:noProof/>
                      </w:rPr>
                      <w:t xml:space="preserve">D. W. Hart, Power Electronics, New York: McGraw Hill, 2011. </w:t>
                    </w:r>
                  </w:p>
                </w:tc>
              </w:tr>
              <w:tr w:rsidR="00680B1E" w:rsidTr="00680B1E">
                <w:trPr>
                  <w:divId w:val="82800906"/>
                  <w:tblCellSpacing w:w="15" w:type="dxa"/>
                </w:trPr>
                <w:tc>
                  <w:tcPr>
                    <w:tcW w:w="610" w:type="pct"/>
                    <w:hideMark/>
                  </w:tcPr>
                  <w:p w:rsidR="00680B1E" w:rsidRDefault="00680B1E">
                    <w:pPr>
                      <w:pStyle w:val="Bibliography"/>
                      <w:rPr>
                        <w:noProof/>
                      </w:rPr>
                    </w:pPr>
                    <w:r>
                      <w:rPr>
                        <w:noProof/>
                      </w:rPr>
                      <w:t xml:space="preserve">[2] </w:t>
                    </w:r>
                  </w:p>
                </w:tc>
                <w:tc>
                  <w:tcPr>
                    <w:tcW w:w="0" w:type="auto"/>
                    <w:hideMark/>
                  </w:tcPr>
                  <w:p w:rsidR="00680B1E" w:rsidRDefault="00680B1E">
                    <w:pPr>
                      <w:pStyle w:val="Bibliography"/>
                      <w:rPr>
                        <w:noProof/>
                      </w:rPr>
                    </w:pPr>
                    <w:r>
                      <w:rPr>
                        <w:noProof/>
                      </w:rPr>
                      <w:t>NPTEL, "NPTEL :: Electrical ENgineering - Power Electronics," IIT Madras, 31 Dec 2009. [Online]. Available: https://nptel.ac.in/courses/108105066/. [Accessed 04 Jun 2019].</w:t>
                    </w:r>
                  </w:p>
                </w:tc>
              </w:tr>
              <w:tr w:rsidR="00680B1E" w:rsidTr="00680B1E">
                <w:trPr>
                  <w:divId w:val="82800906"/>
                  <w:tblCellSpacing w:w="15" w:type="dxa"/>
                </w:trPr>
                <w:tc>
                  <w:tcPr>
                    <w:tcW w:w="610" w:type="pct"/>
                    <w:hideMark/>
                  </w:tcPr>
                  <w:p w:rsidR="00680B1E" w:rsidRDefault="00680B1E">
                    <w:pPr>
                      <w:pStyle w:val="Bibliography"/>
                      <w:rPr>
                        <w:noProof/>
                      </w:rPr>
                    </w:pPr>
                    <w:r>
                      <w:rPr>
                        <w:noProof/>
                      </w:rPr>
                      <w:t xml:space="preserve">[3] </w:t>
                    </w:r>
                  </w:p>
                </w:tc>
                <w:tc>
                  <w:tcPr>
                    <w:tcW w:w="0" w:type="auto"/>
                    <w:hideMark/>
                  </w:tcPr>
                  <w:p w:rsidR="00680B1E" w:rsidRDefault="00680B1E">
                    <w:pPr>
                      <w:pStyle w:val="Bibliography"/>
                      <w:rPr>
                        <w:noProof/>
                      </w:rPr>
                    </w:pPr>
                    <w:r>
                      <w:rPr>
                        <w:noProof/>
                      </w:rPr>
                      <w:t>R. Mammano, "Switching Power Supply Topologies," 1999. [Online]. Available: https://www.ti.com/lit/an/slua119/slua119.pdf. [Accessed 04 Jun 2019].</w:t>
                    </w:r>
                  </w:p>
                </w:tc>
              </w:tr>
              <w:tr w:rsidR="00680B1E" w:rsidTr="00680B1E">
                <w:trPr>
                  <w:divId w:val="82800906"/>
                  <w:tblCellSpacing w:w="15" w:type="dxa"/>
                </w:trPr>
                <w:tc>
                  <w:tcPr>
                    <w:tcW w:w="610" w:type="pct"/>
                    <w:hideMark/>
                  </w:tcPr>
                  <w:p w:rsidR="00680B1E" w:rsidRDefault="00680B1E">
                    <w:pPr>
                      <w:pStyle w:val="Bibliography"/>
                      <w:rPr>
                        <w:noProof/>
                      </w:rPr>
                    </w:pPr>
                    <w:r>
                      <w:rPr>
                        <w:noProof/>
                      </w:rPr>
                      <w:t xml:space="preserve">[4] </w:t>
                    </w:r>
                  </w:p>
                </w:tc>
                <w:tc>
                  <w:tcPr>
                    <w:tcW w:w="0" w:type="auto"/>
                    <w:hideMark/>
                  </w:tcPr>
                  <w:p w:rsidR="00680B1E" w:rsidRDefault="00680B1E">
                    <w:pPr>
                      <w:pStyle w:val="Bibliography"/>
                      <w:rPr>
                        <w:noProof/>
                      </w:rPr>
                    </w:pPr>
                    <w:r>
                      <w:rPr>
                        <w:noProof/>
                      </w:rPr>
                      <w:t>ROHM, "Control Methods (Voltage Mode, Current Mode, Hysteresis Control)," Tech Web, 06 Dec 2015. [Online]. Available: https://micro.rohm.com/en/techweb/knowledge/dcdc/s-dcdc/02-s-dcdc/97. [Accessed 04 Jun 2019].</w:t>
                    </w:r>
                  </w:p>
                </w:tc>
              </w:tr>
              <w:tr w:rsidR="00680B1E" w:rsidTr="00680B1E">
                <w:trPr>
                  <w:divId w:val="82800906"/>
                  <w:tblCellSpacing w:w="15" w:type="dxa"/>
                </w:trPr>
                <w:tc>
                  <w:tcPr>
                    <w:tcW w:w="610" w:type="pct"/>
                    <w:hideMark/>
                  </w:tcPr>
                  <w:p w:rsidR="00680B1E" w:rsidRDefault="00680B1E">
                    <w:pPr>
                      <w:pStyle w:val="Bibliography"/>
                      <w:rPr>
                        <w:noProof/>
                      </w:rPr>
                    </w:pPr>
                    <w:r>
                      <w:rPr>
                        <w:noProof/>
                      </w:rPr>
                      <w:t xml:space="preserve">[5] </w:t>
                    </w:r>
                  </w:p>
                </w:tc>
                <w:tc>
                  <w:tcPr>
                    <w:tcW w:w="0" w:type="auto"/>
                    <w:hideMark/>
                  </w:tcPr>
                  <w:p w:rsidR="00680B1E" w:rsidRDefault="00680B1E">
                    <w:pPr>
                      <w:pStyle w:val="Bibliography"/>
                      <w:rPr>
                        <w:noProof/>
                      </w:rPr>
                    </w:pPr>
                    <w:r>
                      <w:rPr>
                        <w:noProof/>
                      </w:rPr>
                      <w:t xml:space="preserve">G. D. C. Bhim Singh, "Comparative Performance of Isolated Forward and Flyback AC-DC Converters for Low Power Applications," in </w:t>
                    </w:r>
                    <w:r>
                      <w:rPr>
                        <w:i/>
                        <w:iCs/>
                        <w:noProof/>
                      </w:rPr>
                      <w:t>Joint International Conference on Power System Technology and IEEE Power India Conference</w:t>
                    </w:r>
                    <w:r>
                      <w:rPr>
                        <w:noProof/>
                      </w:rPr>
                      <w:t xml:space="preserve">, New Delhi, 2008. </w:t>
                    </w:r>
                  </w:p>
                </w:tc>
              </w:tr>
              <w:tr w:rsidR="00680B1E" w:rsidTr="00680B1E">
                <w:trPr>
                  <w:divId w:val="82800906"/>
                  <w:tblCellSpacing w:w="15" w:type="dxa"/>
                </w:trPr>
                <w:tc>
                  <w:tcPr>
                    <w:tcW w:w="610" w:type="pct"/>
                    <w:hideMark/>
                  </w:tcPr>
                  <w:p w:rsidR="00680B1E" w:rsidRDefault="00680B1E">
                    <w:pPr>
                      <w:pStyle w:val="Bibliography"/>
                      <w:rPr>
                        <w:noProof/>
                      </w:rPr>
                    </w:pPr>
                    <w:r>
                      <w:rPr>
                        <w:noProof/>
                      </w:rPr>
                      <w:t xml:space="preserve">[6] </w:t>
                    </w:r>
                  </w:p>
                </w:tc>
                <w:tc>
                  <w:tcPr>
                    <w:tcW w:w="0" w:type="auto"/>
                    <w:hideMark/>
                  </w:tcPr>
                  <w:p w:rsidR="00680B1E" w:rsidRDefault="00680B1E">
                    <w:pPr>
                      <w:pStyle w:val="Bibliography"/>
                      <w:rPr>
                        <w:noProof/>
                      </w:rPr>
                    </w:pPr>
                    <w:r>
                      <w:rPr>
                        <w:noProof/>
                      </w:rPr>
                      <w:t xml:space="preserve">S.-W. C. B.-H. L. G.-W. M. Keun-Wook Lee, "Current boosted active clamp forward converter without output filter," in </w:t>
                    </w:r>
                    <w:r>
                      <w:rPr>
                        <w:i/>
                        <w:iCs/>
                        <w:noProof/>
                      </w:rPr>
                      <w:t>IEEE Energy Conversion Congress and Exposition</w:t>
                    </w:r>
                    <w:r>
                      <w:rPr>
                        <w:noProof/>
                      </w:rPr>
                      <w:t xml:space="preserve">, San Jose, 2009. </w:t>
                    </w:r>
                  </w:p>
                </w:tc>
              </w:tr>
              <w:tr w:rsidR="00680B1E" w:rsidTr="00680B1E">
                <w:trPr>
                  <w:divId w:val="82800906"/>
                  <w:tblCellSpacing w:w="15" w:type="dxa"/>
                </w:trPr>
                <w:tc>
                  <w:tcPr>
                    <w:tcW w:w="610" w:type="pct"/>
                    <w:hideMark/>
                  </w:tcPr>
                  <w:p w:rsidR="00680B1E" w:rsidRDefault="00680B1E">
                    <w:pPr>
                      <w:pStyle w:val="Bibliography"/>
                      <w:rPr>
                        <w:noProof/>
                      </w:rPr>
                    </w:pPr>
                    <w:r>
                      <w:rPr>
                        <w:noProof/>
                      </w:rPr>
                      <w:t xml:space="preserve">[7] </w:t>
                    </w:r>
                  </w:p>
                </w:tc>
                <w:tc>
                  <w:tcPr>
                    <w:tcW w:w="0" w:type="auto"/>
                    <w:hideMark/>
                  </w:tcPr>
                  <w:p w:rsidR="00680B1E" w:rsidRDefault="00680B1E">
                    <w:pPr>
                      <w:pStyle w:val="Bibliography"/>
                      <w:rPr>
                        <w:noProof/>
                      </w:rPr>
                    </w:pPr>
                    <w:r>
                      <w:rPr>
                        <w:noProof/>
                      </w:rPr>
                      <w:t xml:space="preserve">C. L. S. M. K. J. Shruthi, "High frequency current fed double forward Low Voltage High Current DC-DC converter for spacecraft application," in </w:t>
                    </w:r>
                    <w:r>
                      <w:rPr>
                        <w:i/>
                        <w:iCs/>
                        <w:noProof/>
                      </w:rPr>
                      <w:t>IEEE International Conference on Power Electronics, Drives and Energy Systems (PEDES)</w:t>
                    </w:r>
                    <w:r>
                      <w:rPr>
                        <w:noProof/>
                      </w:rPr>
                      <w:t xml:space="preserve">, Bengaluru, 2012. </w:t>
                    </w:r>
                  </w:p>
                </w:tc>
              </w:tr>
              <w:tr w:rsidR="00680B1E" w:rsidTr="00680B1E">
                <w:trPr>
                  <w:divId w:val="82800906"/>
                  <w:tblCellSpacing w:w="15" w:type="dxa"/>
                </w:trPr>
                <w:tc>
                  <w:tcPr>
                    <w:tcW w:w="610" w:type="pct"/>
                    <w:hideMark/>
                  </w:tcPr>
                  <w:p w:rsidR="00680B1E" w:rsidRDefault="00680B1E">
                    <w:pPr>
                      <w:pStyle w:val="Bibliography"/>
                      <w:rPr>
                        <w:noProof/>
                      </w:rPr>
                    </w:pPr>
                    <w:r>
                      <w:rPr>
                        <w:noProof/>
                      </w:rPr>
                      <w:t xml:space="preserve">[8] </w:t>
                    </w:r>
                  </w:p>
                </w:tc>
                <w:tc>
                  <w:tcPr>
                    <w:tcW w:w="0" w:type="auto"/>
                    <w:hideMark/>
                  </w:tcPr>
                  <w:p w:rsidR="00680B1E" w:rsidRDefault="00680B1E">
                    <w:pPr>
                      <w:pStyle w:val="Bibliography"/>
                      <w:rPr>
                        <w:noProof/>
                      </w:rPr>
                    </w:pPr>
                    <w:r>
                      <w:rPr>
                        <w:noProof/>
                      </w:rPr>
                      <w:t xml:space="preserve">S. O. ,. E. d. l. C. J. S. A. Fontan, "Peak current mode control applied to the forward converter with active clamp," in </w:t>
                    </w:r>
                    <w:r>
                      <w:rPr>
                        <w:i/>
                        <w:iCs/>
                        <w:noProof/>
                      </w:rPr>
                      <w:t>29th Annual IEEE Power Electronics Specialists Conference (Cat. No.98CH36196)</w:t>
                    </w:r>
                    <w:r>
                      <w:rPr>
                        <w:noProof/>
                      </w:rPr>
                      <w:t xml:space="preserve">, Fukuoka, 1998. </w:t>
                    </w:r>
                  </w:p>
                </w:tc>
              </w:tr>
              <w:tr w:rsidR="00680B1E" w:rsidTr="00680B1E">
                <w:trPr>
                  <w:divId w:val="82800906"/>
                  <w:tblCellSpacing w:w="15" w:type="dxa"/>
                </w:trPr>
                <w:tc>
                  <w:tcPr>
                    <w:tcW w:w="610" w:type="pct"/>
                    <w:hideMark/>
                  </w:tcPr>
                  <w:p w:rsidR="00680B1E" w:rsidRDefault="00680B1E">
                    <w:pPr>
                      <w:pStyle w:val="Bibliography"/>
                      <w:rPr>
                        <w:noProof/>
                      </w:rPr>
                    </w:pPr>
                    <w:r>
                      <w:rPr>
                        <w:noProof/>
                      </w:rPr>
                      <w:t xml:space="preserve">[9] </w:t>
                    </w:r>
                  </w:p>
                </w:tc>
                <w:tc>
                  <w:tcPr>
                    <w:tcW w:w="0" w:type="auto"/>
                    <w:hideMark/>
                  </w:tcPr>
                  <w:p w:rsidR="00680B1E" w:rsidRDefault="00680B1E">
                    <w:pPr>
                      <w:pStyle w:val="Bibliography"/>
                      <w:rPr>
                        <w:noProof/>
                      </w:rPr>
                    </w:pPr>
                    <w:r>
                      <w:rPr>
                        <w:noProof/>
                      </w:rPr>
                      <w:t xml:space="preserve">B. N. C. P. K. V. S. Rajguru, "Current mode control applied to active clamp forward-fly back converter," in </w:t>
                    </w:r>
                    <w:r>
                      <w:rPr>
                        <w:i/>
                        <w:iCs/>
                        <w:noProof/>
                      </w:rPr>
                      <w:t>International Conference on Power, Energy and Control (ICPEC)</w:t>
                    </w:r>
                    <w:r>
                      <w:rPr>
                        <w:noProof/>
                      </w:rPr>
                      <w:t xml:space="preserve">, Sri Rangalatchum Dindigul, 2013. </w:t>
                    </w:r>
                  </w:p>
                </w:tc>
              </w:tr>
              <w:tr w:rsidR="00680B1E" w:rsidTr="00680B1E">
                <w:trPr>
                  <w:divId w:val="82800906"/>
                  <w:tblCellSpacing w:w="15" w:type="dxa"/>
                </w:trPr>
                <w:tc>
                  <w:tcPr>
                    <w:tcW w:w="610" w:type="pct"/>
                    <w:hideMark/>
                  </w:tcPr>
                  <w:p w:rsidR="00680B1E" w:rsidRDefault="00680B1E">
                    <w:pPr>
                      <w:pStyle w:val="Bibliography"/>
                      <w:rPr>
                        <w:noProof/>
                      </w:rPr>
                    </w:pPr>
                    <w:r>
                      <w:rPr>
                        <w:noProof/>
                      </w:rPr>
                      <w:t xml:space="preserve">[10] </w:t>
                    </w:r>
                  </w:p>
                </w:tc>
                <w:tc>
                  <w:tcPr>
                    <w:tcW w:w="0" w:type="auto"/>
                    <w:hideMark/>
                  </w:tcPr>
                  <w:p w:rsidR="00680B1E" w:rsidRDefault="00680B1E">
                    <w:pPr>
                      <w:pStyle w:val="Bibliography"/>
                      <w:rPr>
                        <w:noProof/>
                      </w:rPr>
                    </w:pPr>
                    <w:r>
                      <w:rPr>
                        <w:noProof/>
                      </w:rPr>
                      <w:t>B. University, "Charging Information for Lead Acid Batteries," Battery University, 29 May 2018. [Online]. Available: https://batteryuniversity.com/learn/article/charging_the_lead_acid_battery. [Accessed 04 Jun 2019].</w:t>
                    </w:r>
                  </w:p>
                </w:tc>
              </w:tr>
              <w:tr w:rsidR="00680B1E" w:rsidTr="00680B1E">
                <w:trPr>
                  <w:divId w:val="82800906"/>
                  <w:tblCellSpacing w:w="15" w:type="dxa"/>
                </w:trPr>
                <w:tc>
                  <w:tcPr>
                    <w:tcW w:w="610" w:type="pct"/>
                    <w:hideMark/>
                  </w:tcPr>
                  <w:p w:rsidR="00680B1E" w:rsidRDefault="00680B1E">
                    <w:pPr>
                      <w:pStyle w:val="Bibliography"/>
                      <w:rPr>
                        <w:noProof/>
                      </w:rPr>
                    </w:pPr>
                    <w:r>
                      <w:rPr>
                        <w:noProof/>
                      </w:rPr>
                      <w:t xml:space="preserve">[11] </w:t>
                    </w:r>
                  </w:p>
                </w:tc>
                <w:tc>
                  <w:tcPr>
                    <w:tcW w:w="0" w:type="auto"/>
                    <w:hideMark/>
                  </w:tcPr>
                  <w:p w:rsidR="00680B1E" w:rsidRDefault="00680B1E">
                    <w:pPr>
                      <w:pStyle w:val="Bibliography"/>
                      <w:rPr>
                        <w:noProof/>
                      </w:rPr>
                    </w:pPr>
                    <w:r>
                      <w:rPr>
                        <w:noProof/>
                      </w:rPr>
                      <w:t>TDK, "Ferrite and Accessories," Jun 2013. [Online]. Available: https://subjects.ee.unsw.edu.au/elec4123/Ferrite-core/etd_39_20_13-773379.pdf. [Accessed 04 Jun 2019].</w:t>
                    </w:r>
                  </w:p>
                </w:tc>
              </w:tr>
              <w:tr w:rsidR="00680B1E" w:rsidTr="00680B1E">
                <w:trPr>
                  <w:divId w:val="82800906"/>
                  <w:tblCellSpacing w:w="15" w:type="dxa"/>
                </w:trPr>
                <w:tc>
                  <w:tcPr>
                    <w:tcW w:w="610" w:type="pct"/>
                    <w:hideMark/>
                  </w:tcPr>
                  <w:p w:rsidR="00680B1E" w:rsidRDefault="00680B1E">
                    <w:pPr>
                      <w:pStyle w:val="Bibliography"/>
                      <w:rPr>
                        <w:noProof/>
                      </w:rPr>
                    </w:pPr>
                    <w:r>
                      <w:rPr>
                        <w:noProof/>
                      </w:rPr>
                      <w:lastRenderedPageBreak/>
                      <w:t xml:space="preserve">[12] </w:t>
                    </w:r>
                  </w:p>
                </w:tc>
                <w:tc>
                  <w:tcPr>
                    <w:tcW w:w="0" w:type="auto"/>
                    <w:hideMark/>
                  </w:tcPr>
                  <w:p w:rsidR="00680B1E" w:rsidRDefault="00680B1E">
                    <w:pPr>
                      <w:pStyle w:val="Bibliography"/>
                      <w:rPr>
                        <w:noProof/>
                      </w:rPr>
                    </w:pPr>
                    <w:r>
                      <w:rPr>
                        <w:noProof/>
                      </w:rPr>
                      <w:t>A. Ullah, "Calculations for Design Parameters of Tranformer," 14 Oct 2016. [Online]. Available: http://engineerexperiences.com/design-calculations.html. [Accessed 04 Jun 2019].</w:t>
                    </w:r>
                  </w:p>
                </w:tc>
              </w:tr>
              <w:tr w:rsidR="00680B1E" w:rsidTr="00680B1E">
                <w:trPr>
                  <w:divId w:val="82800906"/>
                  <w:tblCellSpacing w:w="15" w:type="dxa"/>
                </w:trPr>
                <w:tc>
                  <w:tcPr>
                    <w:tcW w:w="610" w:type="pct"/>
                    <w:hideMark/>
                  </w:tcPr>
                  <w:p w:rsidR="00680B1E" w:rsidRDefault="00680B1E">
                    <w:pPr>
                      <w:pStyle w:val="Bibliography"/>
                      <w:rPr>
                        <w:noProof/>
                      </w:rPr>
                    </w:pPr>
                    <w:r>
                      <w:rPr>
                        <w:noProof/>
                      </w:rPr>
                      <w:t xml:space="preserve">[13] </w:t>
                    </w:r>
                  </w:p>
                </w:tc>
                <w:tc>
                  <w:tcPr>
                    <w:tcW w:w="0" w:type="auto"/>
                    <w:hideMark/>
                  </w:tcPr>
                  <w:p w:rsidR="00680B1E" w:rsidRDefault="00680B1E">
                    <w:pPr>
                      <w:pStyle w:val="Bibliography"/>
                      <w:rPr>
                        <w:noProof/>
                      </w:rPr>
                    </w:pPr>
                    <w:r>
                      <w:rPr>
                        <w:noProof/>
                      </w:rPr>
                      <w:t>ROHM, "Inductor Seection for Buck Converter," 27 Apr 2017. [Online]. Available: https://micro.rohm.com/en/techweb/knowledge/dcdc/dcdc_pwm/dcdc_pwm02/2244. [Accessed 04 Jun 2019].</w:t>
                    </w:r>
                  </w:p>
                </w:tc>
              </w:tr>
              <w:tr w:rsidR="00680B1E" w:rsidTr="00680B1E">
                <w:trPr>
                  <w:divId w:val="82800906"/>
                  <w:tblCellSpacing w:w="15" w:type="dxa"/>
                </w:trPr>
                <w:tc>
                  <w:tcPr>
                    <w:tcW w:w="610" w:type="pct"/>
                    <w:hideMark/>
                  </w:tcPr>
                  <w:p w:rsidR="00680B1E" w:rsidRDefault="00680B1E">
                    <w:pPr>
                      <w:pStyle w:val="Bibliography"/>
                      <w:rPr>
                        <w:noProof/>
                      </w:rPr>
                    </w:pPr>
                    <w:r>
                      <w:rPr>
                        <w:noProof/>
                      </w:rPr>
                      <w:t xml:space="preserve">[14] </w:t>
                    </w:r>
                  </w:p>
                </w:tc>
                <w:tc>
                  <w:tcPr>
                    <w:tcW w:w="0" w:type="auto"/>
                    <w:hideMark/>
                  </w:tcPr>
                  <w:p w:rsidR="00680B1E" w:rsidRDefault="00680B1E">
                    <w:pPr>
                      <w:pStyle w:val="Bibliography"/>
                      <w:rPr>
                        <w:noProof/>
                      </w:rPr>
                    </w:pPr>
                    <w:r>
                      <w:rPr>
                        <w:noProof/>
                      </w:rPr>
                      <w:t>ROHM, "Output Capacitor Selection for Buck Converter," 27 Apr 2017. [Online]. Available: https://micro.rohm.com/en/techweb/knowledge/dcdc/dcdc_pwm/dcdc_pwm02/2366. [Accessed 04 Jun 2019].</w:t>
                    </w:r>
                  </w:p>
                </w:tc>
              </w:tr>
              <w:tr w:rsidR="00680B1E" w:rsidTr="00680B1E">
                <w:trPr>
                  <w:divId w:val="82800906"/>
                  <w:tblCellSpacing w:w="15" w:type="dxa"/>
                </w:trPr>
                <w:tc>
                  <w:tcPr>
                    <w:tcW w:w="610" w:type="pct"/>
                    <w:hideMark/>
                  </w:tcPr>
                  <w:p w:rsidR="00680B1E" w:rsidRDefault="00680B1E">
                    <w:pPr>
                      <w:pStyle w:val="Bibliography"/>
                      <w:rPr>
                        <w:noProof/>
                      </w:rPr>
                    </w:pPr>
                    <w:r>
                      <w:rPr>
                        <w:noProof/>
                      </w:rPr>
                      <w:t xml:space="preserve">[15] </w:t>
                    </w:r>
                  </w:p>
                </w:tc>
                <w:tc>
                  <w:tcPr>
                    <w:tcW w:w="0" w:type="auto"/>
                    <w:hideMark/>
                  </w:tcPr>
                  <w:p w:rsidR="00680B1E" w:rsidRDefault="00680B1E">
                    <w:pPr>
                      <w:pStyle w:val="Bibliography"/>
                      <w:rPr>
                        <w:noProof/>
                      </w:rPr>
                    </w:pPr>
                    <w:r>
                      <w:rPr>
                        <w:noProof/>
                      </w:rPr>
                      <w:t>D. Inc, "Switching Converter Power Supplies Calculator," 2016. [Online]. Available: https://www.daycounter.com/Calculators/Switching-Converter-Calculator2.phtml. [Accessed 04 Jun 2019].</w:t>
                    </w:r>
                  </w:p>
                </w:tc>
              </w:tr>
              <w:tr w:rsidR="00680B1E" w:rsidTr="00680B1E">
                <w:trPr>
                  <w:divId w:val="82800906"/>
                  <w:tblCellSpacing w:w="15" w:type="dxa"/>
                </w:trPr>
                <w:tc>
                  <w:tcPr>
                    <w:tcW w:w="610" w:type="pct"/>
                    <w:hideMark/>
                  </w:tcPr>
                  <w:p w:rsidR="00680B1E" w:rsidRDefault="00680B1E">
                    <w:pPr>
                      <w:pStyle w:val="Bibliography"/>
                      <w:rPr>
                        <w:noProof/>
                      </w:rPr>
                    </w:pPr>
                    <w:r>
                      <w:rPr>
                        <w:noProof/>
                      </w:rPr>
                      <w:t xml:space="preserve">[16] </w:t>
                    </w:r>
                  </w:p>
                </w:tc>
                <w:tc>
                  <w:tcPr>
                    <w:tcW w:w="0" w:type="auto"/>
                    <w:hideMark/>
                  </w:tcPr>
                  <w:p w:rsidR="00680B1E" w:rsidRDefault="00680B1E">
                    <w:pPr>
                      <w:pStyle w:val="Bibliography"/>
                      <w:rPr>
                        <w:noProof/>
                      </w:rPr>
                    </w:pPr>
                    <w:r>
                      <w:rPr>
                        <w:noProof/>
                      </w:rPr>
                      <w:t>M. Lab, "Ferrite Transformer Turns Calculation With Example," 15 Jun 2015. [Online]. Available: https://microcontrollerslab.com/ferrite-transformer-turns-calculation/. [Accessed 04 Jun 2019].</w:t>
                    </w:r>
                  </w:p>
                </w:tc>
              </w:tr>
            </w:tbl>
            <w:p w:rsidR="00680B1E" w:rsidRDefault="00680B1E">
              <w:pPr>
                <w:divId w:val="82800906"/>
                <w:rPr>
                  <w:noProof/>
                </w:rPr>
              </w:pPr>
            </w:p>
            <w:p w:rsidR="00D04B9B" w:rsidRDefault="0060590B" w:rsidP="0040691B">
              <w:pPr>
                <w:pStyle w:val="BodyText"/>
                <w:ind w:left="0"/>
              </w:pPr>
              <w:r>
                <w:rPr>
                  <w:b/>
                  <w:bCs/>
                  <w:noProof/>
                </w:rPr>
                <w:fldChar w:fldCharType="end"/>
              </w:r>
            </w:p>
          </w:sdtContent>
        </w:sdt>
      </w:sdtContent>
    </w:sdt>
    <w:bookmarkStart w:id="109" w:name="_bookmark17" w:displacedByCustomXml="prev"/>
    <w:bookmarkEnd w:id="109" w:displacedByCustomXml="prev"/>
    <w:sectPr w:rsidR="00D04B9B" w:rsidSect="00C85129">
      <w:footerReference w:type="default" r:id="rId54"/>
      <w:pgSz w:w="11920" w:h="16860"/>
      <w:pgMar w:top="1440" w:right="1440" w:bottom="1440" w:left="1440" w:header="0"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A56D2" w:rsidRDefault="00AA56D2" w:rsidP="00AF3382">
      <w:r>
        <w:separator/>
      </w:r>
    </w:p>
  </w:endnote>
  <w:endnote w:type="continuationSeparator" w:id="0">
    <w:p w:rsidR="00AA56D2" w:rsidRDefault="00AA56D2" w:rsidP="00AF338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inion Pro">
    <w:altName w:val="Times New Roman"/>
    <w:charset w:val="00"/>
    <w:family w:val="roman"/>
    <w:pitch w:val="variable"/>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3000D" w:rsidRDefault="0033000D" w:rsidP="00AF3382">
    <w:pPr>
      <w:rPr>
        <w:sz w:val="20"/>
        <w:szCs w:val="20"/>
      </w:rPr>
    </w:pPr>
    <w:r>
      <w:rPr>
        <w:noProof/>
      </w:rPr>
      <mc:AlternateContent>
        <mc:Choice Requires="wps">
          <w:drawing>
            <wp:anchor distT="0" distB="0" distL="114300" distR="114300" simplePos="0" relativeHeight="251657728" behindDoc="1" locked="0" layoutInCell="1" allowOverlap="1">
              <wp:simplePos x="0" y="0"/>
              <wp:positionH relativeFrom="page">
                <wp:posOffset>3980815</wp:posOffset>
              </wp:positionH>
              <wp:positionV relativeFrom="page">
                <wp:posOffset>9854565</wp:posOffset>
              </wp:positionV>
              <wp:extent cx="64135" cy="164465"/>
              <wp:effectExtent l="0" t="0" r="3175" b="1270"/>
              <wp:wrapNone/>
              <wp:docPr id="2"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135" cy="1644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3000D" w:rsidRDefault="0033000D" w:rsidP="00FB1ADD">
                          <w:pPr>
                            <w:pStyle w:val="BodyText"/>
                          </w:pPr>
                          <w:r>
                            <w:t>i</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7" o:spid="_x0000_s1065" type="#_x0000_t202" style="position:absolute;left:0;text-align:left;margin-left:313.45pt;margin-top:775.95pt;width:5.05pt;height:12.95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" filled="f" stroked="f">
              <v:textbox inset="0,0,0,0">
                <w:txbxContent>
                  <w:p w:rsidR="0033000D" w:rsidRDefault="0033000D" w:rsidP="00FB1ADD">
                    <w:pPr>
                      <w:pStyle w:val="BodyText"/>
                    </w:pPr>
                    <w:r>
                      <w:t>i</w:t>
                    </w:r>
                  </w:p>
                </w:txbxContent>
              </v:textbox>
              <w10:wrap anchorx="page" anchory="page"/>
            </v:shape>
          </w:pict>
        </mc:Fallback>
      </mc:AlternateContent>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3000D" w:rsidRDefault="0033000D" w:rsidP="00AF3382"/>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92206140"/>
      <w:docPartObj>
        <w:docPartGallery w:val="Page Numbers (Bottom of Page)"/>
        <w:docPartUnique/>
      </w:docPartObj>
    </w:sdtPr>
    <w:sdtEndPr>
      <w:rPr>
        <w:noProof/>
      </w:rPr>
    </w:sdtEndPr>
    <w:sdtContent>
      <w:p w:rsidR="0033000D" w:rsidRDefault="0033000D">
        <w:pPr>
          <w:pStyle w:val="Footer"/>
          <w:jc w:val="center"/>
        </w:pPr>
        <w:r>
          <w:fldChar w:fldCharType="begin"/>
        </w:r>
        <w:r>
          <w:instrText xml:space="preserve"> PAGE   \* MERGEFORMAT </w:instrText>
        </w:r>
        <w:r>
          <w:fldChar w:fldCharType="separate"/>
        </w:r>
        <w:r>
          <w:rPr>
            <w:noProof/>
          </w:rPr>
          <w:t>iii</w:t>
        </w:r>
        <w:r>
          <w:rPr>
            <w:noProof/>
          </w:rPr>
          <w:fldChar w:fldCharType="end"/>
        </w:r>
      </w:p>
    </w:sdtContent>
  </w:sdt>
  <w:p w:rsidR="0033000D" w:rsidRDefault="0033000D" w:rsidP="00AF3382">
    <w:pPr>
      <w:rPr>
        <w:sz w:val="20"/>
        <w:szCs w:val="2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62168946"/>
      <w:docPartObj>
        <w:docPartGallery w:val="Page Numbers (Bottom of Page)"/>
        <w:docPartUnique/>
      </w:docPartObj>
    </w:sdtPr>
    <w:sdtEndPr>
      <w:rPr>
        <w:noProof/>
      </w:rPr>
    </w:sdtEndPr>
    <w:sdtContent>
      <w:p w:rsidR="0033000D" w:rsidRDefault="0033000D">
        <w:pPr>
          <w:pStyle w:val="Footer"/>
          <w:jc w:val="center"/>
        </w:pPr>
        <w:r>
          <w:fldChar w:fldCharType="begin"/>
        </w:r>
        <w:r>
          <w:instrText xml:space="preserve"> PAGE   \* MERGEFORMAT </w:instrText>
        </w:r>
        <w:r>
          <w:fldChar w:fldCharType="separate"/>
        </w:r>
        <w:r>
          <w:rPr>
            <w:noProof/>
          </w:rPr>
          <w:t>vii</w:t>
        </w:r>
        <w:r>
          <w:rPr>
            <w:noProof/>
          </w:rPr>
          <w:fldChar w:fldCharType="end"/>
        </w:r>
      </w:p>
    </w:sdtContent>
  </w:sdt>
  <w:p w:rsidR="0033000D" w:rsidRDefault="0033000D" w:rsidP="00AF3382">
    <w:pPr>
      <w:rPr>
        <w:sz w:val="20"/>
        <w:szCs w:val="20"/>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34666953"/>
      <w:docPartObj>
        <w:docPartGallery w:val="Page Numbers (Bottom of Page)"/>
        <w:docPartUnique/>
      </w:docPartObj>
    </w:sdtPr>
    <w:sdtEndPr>
      <w:rPr>
        <w:noProof/>
      </w:rPr>
    </w:sdtEndPr>
    <w:sdtContent>
      <w:p w:rsidR="0033000D" w:rsidRDefault="0033000D">
        <w:pPr>
          <w:pStyle w:val="Footer"/>
          <w:jc w:val="center"/>
        </w:pPr>
        <w:r>
          <w:fldChar w:fldCharType="begin"/>
        </w:r>
        <w:r>
          <w:instrText xml:space="preserve"> PAGE   \* MERGEFORMAT </w:instrText>
        </w:r>
        <w:r>
          <w:fldChar w:fldCharType="separate"/>
        </w:r>
        <w:r>
          <w:rPr>
            <w:noProof/>
          </w:rPr>
          <w:t>ix</w:t>
        </w:r>
        <w:r>
          <w:rPr>
            <w:noProof/>
          </w:rPr>
          <w:fldChar w:fldCharType="end"/>
        </w:r>
      </w:p>
    </w:sdtContent>
  </w:sdt>
  <w:p w:rsidR="0033000D" w:rsidRDefault="0033000D" w:rsidP="00AF3382">
    <w:pPr>
      <w:rPr>
        <w:sz w:val="20"/>
        <w:szCs w:val="20"/>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61763730"/>
      <w:docPartObj>
        <w:docPartGallery w:val="Page Numbers (Bottom of Page)"/>
        <w:docPartUnique/>
      </w:docPartObj>
    </w:sdtPr>
    <w:sdtEndPr>
      <w:rPr>
        <w:noProof/>
      </w:rPr>
    </w:sdtEndPr>
    <w:sdtContent>
      <w:p w:rsidR="0033000D" w:rsidRDefault="0033000D">
        <w:pPr>
          <w:pStyle w:val="Footer"/>
          <w:jc w:val="center"/>
        </w:pPr>
        <w:r>
          <w:fldChar w:fldCharType="begin"/>
        </w:r>
        <w:r>
          <w:instrText xml:space="preserve"> PAGE   \* MERGEFORMAT </w:instrText>
        </w:r>
        <w:r>
          <w:fldChar w:fldCharType="separate"/>
        </w:r>
        <w:r>
          <w:rPr>
            <w:noProof/>
          </w:rPr>
          <w:t>xi</w:t>
        </w:r>
        <w:r>
          <w:rPr>
            <w:noProof/>
          </w:rPr>
          <w:fldChar w:fldCharType="end"/>
        </w:r>
      </w:p>
    </w:sdtContent>
  </w:sdt>
  <w:p w:rsidR="0033000D" w:rsidRDefault="0033000D" w:rsidP="00AF3382"/>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3000D" w:rsidRDefault="0033000D" w:rsidP="00AF3382"/>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3000D" w:rsidRDefault="0033000D" w:rsidP="00AF3382"/>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3000D" w:rsidRDefault="0033000D" w:rsidP="00AF3382"/>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3000D" w:rsidRDefault="0033000D" w:rsidP="00AF3382"/>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A56D2" w:rsidRDefault="00AA56D2" w:rsidP="00AF3382">
      <w:r>
        <w:separator/>
      </w:r>
    </w:p>
  </w:footnote>
  <w:footnote w:type="continuationSeparator" w:id="0">
    <w:p w:rsidR="00AA56D2" w:rsidRDefault="00AA56D2" w:rsidP="00AF338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3000D" w:rsidRDefault="0033000D">
    <w:pPr>
      <w:pStyle w:val="Header"/>
      <w:jc w:val="right"/>
    </w:pPr>
  </w:p>
  <w:p w:rsidR="0033000D" w:rsidRDefault="0033000D">
    <w:pPr>
      <w:pStyle w:val="Header"/>
      <w:jc w:val="right"/>
    </w:pPr>
  </w:p>
  <w:p w:rsidR="0033000D" w:rsidRDefault="0033000D">
    <w:pPr>
      <w:pStyle w:val="Header"/>
      <w:jc w:val="right"/>
    </w:pPr>
  </w:p>
  <w:p w:rsidR="0033000D" w:rsidRDefault="0033000D" w:rsidP="006E4B69">
    <w:pPr>
      <w:pStyle w:val="Header"/>
    </w:pPr>
  </w:p>
  <w:p w:rsidR="0033000D" w:rsidRDefault="0033000D" w:rsidP="00932813">
    <w:pPr>
      <w:pStyle w:val="Header"/>
      <w:tabs>
        <w:tab w:val="left" w:pos="6930"/>
      </w:tabs>
    </w:pPr>
    <w:r>
      <w:t>Chapter 1: Introduction</w:t>
    </w:r>
    <w:r>
      <w:tab/>
    </w:r>
    <w:r>
      <w:tab/>
    </w:r>
    <w:r>
      <w:tab/>
    </w:r>
    <w:sdt>
      <w:sdtPr>
        <w:id w:val="682785506"/>
        <w:docPartObj>
          <w:docPartGallery w:val="Page Numbers (Top of Page)"/>
          <w:docPartUnique/>
        </w:docPartObj>
      </w:sdtPr>
      <w:sdtEndPr>
        <w:rPr>
          <w:noProof/>
        </w:rPr>
      </w:sdtEndPr>
      <w:sdtContent>
        <w:r>
          <w:fldChar w:fldCharType="begin"/>
        </w:r>
        <w:r>
          <w:instrText xml:space="preserve"> PAGE   \* MERGEFORMAT </w:instrText>
        </w:r>
        <w:r>
          <w:fldChar w:fldCharType="separate"/>
        </w:r>
        <w:r>
          <w:rPr>
            <w:noProof/>
          </w:rPr>
          <w:t>7</w:t>
        </w:r>
        <w:r>
          <w:rPr>
            <w:noProof/>
          </w:rPr>
          <w:fldChar w:fldCharType="end"/>
        </w:r>
      </w:sdtContent>
    </w:sdt>
  </w:p>
  <w:p w:rsidR="0033000D" w:rsidRDefault="0033000D"/>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3000D" w:rsidRDefault="0033000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3000D" w:rsidRDefault="0033000D">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3000D" w:rsidRDefault="0033000D">
    <w:pPr>
      <w:pStyle w:val="Header"/>
      <w:jc w:val="right"/>
    </w:pPr>
  </w:p>
  <w:p w:rsidR="0033000D" w:rsidRDefault="0033000D">
    <w:pPr>
      <w:pStyle w:val="Header"/>
      <w:jc w:val="right"/>
    </w:pPr>
  </w:p>
  <w:p w:rsidR="0033000D" w:rsidRDefault="0033000D">
    <w:pPr>
      <w:pStyle w:val="Header"/>
      <w:jc w:val="right"/>
    </w:pPr>
  </w:p>
  <w:p w:rsidR="0033000D" w:rsidRDefault="0033000D" w:rsidP="006E4B69">
    <w:pPr>
      <w:pStyle w:val="Header"/>
    </w:pPr>
  </w:p>
  <w:p w:rsidR="0033000D" w:rsidRDefault="0033000D" w:rsidP="00B45D1F">
    <w:pPr>
      <w:pStyle w:val="Header"/>
      <w:tabs>
        <w:tab w:val="left" w:pos="6930"/>
      </w:tabs>
    </w:pPr>
    <w:r>
      <w:t>Chapter 2: Related Literature and Problem Statement</w:t>
    </w:r>
    <w:r>
      <w:tab/>
    </w:r>
    <w:r>
      <w:tab/>
    </w:r>
    <w:sdt>
      <w:sdtPr>
        <w:id w:val="1017959296"/>
        <w:docPartObj>
          <w:docPartGallery w:val="Page Numbers (Top of Page)"/>
          <w:docPartUnique/>
        </w:docPartObj>
      </w:sdtPr>
      <w:sdtEndPr>
        <w:rPr>
          <w:noProof/>
        </w:rPr>
      </w:sdtEndPr>
      <w:sdtContent>
        <w:r>
          <w:fldChar w:fldCharType="begin"/>
        </w:r>
        <w:r>
          <w:instrText xml:space="preserve"> PAGE   \* MERGEFORMAT </w:instrText>
        </w:r>
        <w:r>
          <w:fldChar w:fldCharType="separate"/>
        </w:r>
        <w:r>
          <w:rPr>
            <w:noProof/>
          </w:rPr>
          <w:t>11</w:t>
        </w:r>
        <w:r>
          <w:rPr>
            <w:noProof/>
          </w:rPr>
          <w:fldChar w:fldCharType="end"/>
        </w:r>
      </w:sdtContent>
    </w:sdt>
  </w:p>
  <w:p w:rsidR="0033000D" w:rsidRDefault="0033000D"/>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3000D" w:rsidRDefault="0033000D">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3000D" w:rsidRDefault="0033000D">
    <w:pPr>
      <w:pStyle w:val="Header"/>
      <w:jc w:val="right"/>
    </w:pPr>
  </w:p>
  <w:p w:rsidR="0033000D" w:rsidRDefault="0033000D">
    <w:pPr>
      <w:pStyle w:val="Header"/>
      <w:jc w:val="right"/>
    </w:pPr>
  </w:p>
  <w:p w:rsidR="0033000D" w:rsidRDefault="0033000D">
    <w:pPr>
      <w:pStyle w:val="Header"/>
      <w:jc w:val="right"/>
    </w:pPr>
  </w:p>
  <w:p w:rsidR="0033000D" w:rsidRDefault="0033000D" w:rsidP="006E4B69">
    <w:pPr>
      <w:pStyle w:val="Header"/>
    </w:pPr>
  </w:p>
  <w:p w:rsidR="0033000D" w:rsidRDefault="0033000D" w:rsidP="009F07A1">
    <w:pPr>
      <w:pStyle w:val="Header"/>
    </w:pPr>
    <w:r>
      <w:t>Chapter 3: Proposed Approach</w:t>
    </w:r>
    <w:r>
      <w:tab/>
    </w:r>
    <w:r>
      <w:tab/>
    </w:r>
    <w:sdt>
      <w:sdtPr>
        <w:id w:val="535708920"/>
        <w:docPartObj>
          <w:docPartGallery w:val="Page Numbers (Top of Page)"/>
          <w:docPartUnique/>
        </w:docPartObj>
      </w:sdtPr>
      <w:sdtEndPr>
        <w:rPr>
          <w:noProof/>
        </w:rPr>
      </w:sdtEndPr>
      <w:sdtContent>
        <w:r>
          <w:fldChar w:fldCharType="begin"/>
        </w:r>
        <w:r>
          <w:instrText xml:space="preserve"> PAGE   \* MERGEFORMAT </w:instrText>
        </w:r>
        <w:r>
          <w:fldChar w:fldCharType="separate"/>
        </w:r>
        <w:r>
          <w:rPr>
            <w:noProof/>
          </w:rPr>
          <w:t>17</w:t>
        </w:r>
        <w:r>
          <w:rPr>
            <w:noProof/>
          </w:rPr>
          <w:fldChar w:fldCharType="end"/>
        </w:r>
      </w:sdtContent>
    </w:sdt>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3000D" w:rsidRDefault="0033000D">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3000D" w:rsidRDefault="0033000D">
    <w:pPr>
      <w:pStyle w:val="Header"/>
      <w:jc w:val="right"/>
    </w:pPr>
  </w:p>
  <w:p w:rsidR="0033000D" w:rsidRDefault="0033000D">
    <w:pPr>
      <w:pStyle w:val="Header"/>
      <w:jc w:val="right"/>
    </w:pPr>
  </w:p>
  <w:p w:rsidR="0033000D" w:rsidRDefault="0033000D">
    <w:pPr>
      <w:pStyle w:val="Header"/>
      <w:jc w:val="right"/>
    </w:pPr>
  </w:p>
  <w:p w:rsidR="0033000D" w:rsidRDefault="0033000D" w:rsidP="006E4B69">
    <w:pPr>
      <w:pStyle w:val="Header"/>
    </w:pPr>
  </w:p>
  <w:p w:rsidR="0033000D" w:rsidRDefault="0033000D" w:rsidP="00343AED">
    <w:pPr>
      <w:pStyle w:val="Header"/>
    </w:pPr>
    <w:r>
      <w:t>Chapter 4: Implementation and Experimentation</w:t>
    </w:r>
    <w:r>
      <w:tab/>
    </w:r>
    <w:sdt>
      <w:sdtPr>
        <w:id w:val="424626494"/>
        <w:docPartObj>
          <w:docPartGallery w:val="Page Numbers (Top of Page)"/>
          <w:docPartUnique/>
        </w:docPartObj>
      </w:sdtPr>
      <w:sdtEndPr>
        <w:rPr>
          <w:noProof/>
        </w:rPr>
      </w:sdtEndPr>
      <w:sdtContent>
        <w:r>
          <w:fldChar w:fldCharType="begin"/>
        </w:r>
        <w:r>
          <w:instrText xml:space="preserve"> PAGE   \* MERGEFORMAT </w:instrText>
        </w:r>
        <w:r>
          <w:fldChar w:fldCharType="separate"/>
        </w:r>
        <w:r>
          <w:rPr>
            <w:noProof/>
          </w:rPr>
          <w:t>21</w:t>
        </w:r>
        <w:r>
          <w:rPr>
            <w:noProof/>
          </w:rPr>
          <w:fldChar w:fldCharType="end"/>
        </w:r>
      </w:sdtContent>
    </w:sdt>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3000D" w:rsidRDefault="0033000D">
    <w:pPr>
      <w:pStyle w:val="Heade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3000D" w:rsidRDefault="0033000D">
    <w:pPr>
      <w:pStyle w:val="Header"/>
      <w:jc w:val="right"/>
    </w:pPr>
  </w:p>
  <w:p w:rsidR="0033000D" w:rsidRDefault="0033000D">
    <w:pPr>
      <w:pStyle w:val="Header"/>
      <w:jc w:val="right"/>
    </w:pPr>
  </w:p>
  <w:p w:rsidR="0033000D" w:rsidRDefault="0033000D">
    <w:pPr>
      <w:pStyle w:val="Header"/>
      <w:jc w:val="right"/>
    </w:pPr>
  </w:p>
  <w:p w:rsidR="0033000D" w:rsidRDefault="0033000D" w:rsidP="006E4B69">
    <w:pPr>
      <w:pStyle w:val="Header"/>
    </w:pPr>
  </w:p>
  <w:p w:rsidR="0033000D" w:rsidRDefault="0033000D" w:rsidP="003A46DB">
    <w:pPr>
      <w:pStyle w:val="Header"/>
    </w:pPr>
    <w:r>
      <w:t>Chapter 5: Results and Future Directions</w:t>
    </w:r>
    <w:r>
      <w:tab/>
    </w:r>
    <w:r>
      <w:tab/>
    </w:r>
    <w:sdt>
      <w:sdtPr>
        <w:id w:val="-237555145"/>
        <w:docPartObj>
          <w:docPartGallery w:val="Page Numbers (Top of Page)"/>
          <w:docPartUnique/>
        </w:docPartObj>
      </w:sdtPr>
      <w:sdtEndPr>
        <w:rPr>
          <w:noProof/>
        </w:rPr>
      </w:sdtEndPr>
      <w:sdtContent>
        <w:r>
          <w:fldChar w:fldCharType="begin"/>
        </w:r>
        <w:r>
          <w:instrText xml:space="preserve"> PAGE   \* MERGEFORMAT </w:instrText>
        </w:r>
        <w:r>
          <w:fldChar w:fldCharType="separate"/>
        </w:r>
        <w:r>
          <w:rPr>
            <w:noProof/>
          </w:rPr>
          <w:t>37</w:t>
        </w:r>
        <w:r>
          <w:rPr>
            <w:noProof/>
          </w:rPr>
          <w:fldChar w:fldCharType="end"/>
        </w:r>
      </w:sdtContent>
    </w:sdt>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C357BF"/>
    <w:multiLevelType w:val="hybridMultilevel"/>
    <w:tmpl w:val="50183A64"/>
    <w:lvl w:ilvl="0" w:tplc="114833C4">
      <w:start w:val="1"/>
      <w:numFmt w:val="decimal"/>
      <w:lvlText w:val="%1."/>
      <w:lvlJc w:val="left"/>
      <w:pPr>
        <w:ind w:left="835" w:hanging="360"/>
      </w:pPr>
      <w:rPr>
        <w:rFonts w:hint="default"/>
      </w:rPr>
    </w:lvl>
    <w:lvl w:ilvl="1" w:tplc="04090019" w:tentative="1">
      <w:start w:val="1"/>
      <w:numFmt w:val="lowerLetter"/>
      <w:lvlText w:val="%2."/>
      <w:lvlJc w:val="left"/>
      <w:pPr>
        <w:ind w:left="1555" w:hanging="360"/>
      </w:pPr>
    </w:lvl>
    <w:lvl w:ilvl="2" w:tplc="0409001B" w:tentative="1">
      <w:start w:val="1"/>
      <w:numFmt w:val="lowerRoman"/>
      <w:lvlText w:val="%3."/>
      <w:lvlJc w:val="right"/>
      <w:pPr>
        <w:ind w:left="2275" w:hanging="180"/>
      </w:pPr>
    </w:lvl>
    <w:lvl w:ilvl="3" w:tplc="0409000F" w:tentative="1">
      <w:start w:val="1"/>
      <w:numFmt w:val="decimal"/>
      <w:lvlText w:val="%4."/>
      <w:lvlJc w:val="left"/>
      <w:pPr>
        <w:ind w:left="2995" w:hanging="360"/>
      </w:pPr>
    </w:lvl>
    <w:lvl w:ilvl="4" w:tplc="04090019" w:tentative="1">
      <w:start w:val="1"/>
      <w:numFmt w:val="lowerLetter"/>
      <w:lvlText w:val="%5."/>
      <w:lvlJc w:val="left"/>
      <w:pPr>
        <w:ind w:left="3715" w:hanging="360"/>
      </w:pPr>
    </w:lvl>
    <w:lvl w:ilvl="5" w:tplc="0409001B" w:tentative="1">
      <w:start w:val="1"/>
      <w:numFmt w:val="lowerRoman"/>
      <w:lvlText w:val="%6."/>
      <w:lvlJc w:val="right"/>
      <w:pPr>
        <w:ind w:left="4435" w:hanging="180"/>
      </w:pPr>
    </w:lvl>
    <w:lvl w:ilvl="6" w:tplc="0409000F" w:tentative="1">
      <w:start w:val="1"/>
      <w:numFmt w:val="decimal"/>
      <w:lvlText w:val="%7."/>
      <w:lvlJc w:val="left"/>
      <w:pPr>
        <w:ind w:left="5155" w:hanging="360"/>
      </w:pPr>
    </w:lvl>
    <w:lvl w:ilvl="7" w:tplc="04090019" w:tentative="1">
      <w:start w:val="1"/>
      <w:numFmt w:val="lowerLetter"/>
      <w:lvlText w:val="%8."/>
      <w:lvlJc w:val="left"/>
      <w:pPr>
        <w:ind w:left="5875" w:hanging="360"/>
      </w:pPr>
    </w:lvl>
    <w:lvl w:ilvl="8" w:tplc="0409001B" w:tentative="1">
      <w:start w:val="1"/>
      <w:numFmt w:val="lowerRoman"/>
      <w:lvlText w:val="%9."/>
      <w:lvlJc w:val="right"/>
      <w:pPr>
        <w:ind w:left="6595" w:hanging="180"/>
      </w:pPr>
    </w:lvl>
  </w:abstractNum>
  <w:abstractNum w:abstractNumId="1" w15:restartNumberingAfterBreak="0">
    <w:nsid w:val="20D1250C"/>
    <w:multiLevelType w:val="hybridMultilevel"/>
    <w:tmpl w:val="DB3295D6"/>
    <w:lvl w:ilvl="0" w:tplc="0409000F">
      <w:start w:val="1"/>
      <w:numFmt w:val="decimal"/>
      <w:lvlText w:val="%1."/>
      <w:lvlJc w:val="left"/>
      <w:pPr>
        <w:ind w:left="1195" w:hanging="360"/>
      </w:pPr>
    </w:lvl>
    <w:lvl w:ilvl="1" w:tplc="04090019" w:tentative="1">
      <w:start w:val="1"/>
      <w:numFmt w:val="lowerLetter"/>
      <w:lvlText w:val="%2."/>
      <w:lvlJc w:val="left"/>
      <w:pPr>
        <w:ind w:left="1915" w:hanging="360"/>
      </w:pPr>
    </w:lvl>
    <w:lvl w:ilvl="2" w:tplc="0409001B" w:tentative="1">
      <w:start w:val="1"/>
      <w:numFmt w:val="lowerRoman"/>
      <w:lvlText w:val="%3."/>
      <w:lvlJc w:val="right"/>
      <w:pPr>
        <w:ind w:left="2635" w:hanging="180"/>
      </w:pPr>
    </w:lvl>
    <w:lvl w:ilvl="3" w:tplc="0409000F" w:tentative="1">
      <w:start w:val="1"/>
      <w:numFmt w:val="decimal"/>
      <w:lvlText w:val="%4."/>
      <w:lvlJc w:val="left"/>
      <w:pPr>
        <w:ind w:left="3355" w:hanging="360"/>
      </w:pPr>
    </w:lvl>
    <w:lvl w:ilvl="4" w:tplc="04090019" w:tentative="1">
      <w:start w:val="1"/>
      <w:numFmt w:val="lowerLetter"/>
      <w:lvlText w:val="%5."/>
      <w:lvlJc w:val="left"/>
      <w:pPr>
        <w:ind w:left="4075" w:hanging="360"/>
      </w:pPr>
    </w:lvl>
    <w:lvl w:ilvl="5" w:tplc="0409001B" w:tentative="1">
      <w:start w:val="1"/>
      <w:numFmt w:val="lowerRoman"/>
      <w:lvlText w:val="%6."/>
      <w:lvlJc w:val="right"/>
      <w:pPr>
        <w:ind w:left="4795" w:hanging="180"/>
      </w:pPr>
    </w:lvl>
    <w:lvl w:ilvl="6" w:tplc="0409000F" w:tentative="1">
      <w:start w:val="1"/>
      <w:numFmt w:val="decimal"/>
      <w:lvlText w:val="%7."/>
      <w:lvlJc w:val="left"/>
      <w:pPr>
        <w:ind w:left="5515" w:hanging="360"/>
      </w:pPr>
    </w:lvl>
    <w:lvl w:ilvl="7" w:tplc="04090019" w:tentative="1">
      <w:start w:val="1"/>
      <w:numFmt w:val="lowerLetter"/>
      <w:lvlText w:val="%8."/>
      <w:lvlJc w:val="left"/>
      <w:pPr>
        <w:ind w:left="6235" w:hanging="360"/>
      </w:pPr>
    </w:lvl>
    <w:lvl w:ilvl="8" w:tplc="0409001B" w:tentative="1">
      <w:start w:val="1"/>
      <w:numFmt w:val="lowerRoman"/>
      <w:lvlText w:val="%9."/>
      <w:lvlJc w:val="right"/>
      <w:pPr>
        <w:ind w:left="6955" w:hanging="180"/>
      </w:pPr>
    </w:lvl>
  </w:abstractNum>
  <w:abstractNum w:abstractNumId="2" w15:restartNumberingAfterBreak="0">
    <w:nsid w:val="27616EF1"/>
    <w:multiLevelType w:val="hybridMultilevel"/>
    <w:tmpl w:val="DE4000E0"/>
    <w:lvl w:ilvl="0" w:tplc="0409000F">
      <w:start w:val="1"/>
      <w:numFmt w:val="decimal"/>
      <w:lvlText w:val="%1."/>
      <w:lvlJc w:val="left"/>
      <w:pPr>
        <w:ind w:left="1195" w:hanging="360"/>
      </w:pPr>
    </w:lvl>
    <w:lvl w:ilvl="1" w:tplc="04090019" w:tentative="1">
      <w:start w:val="1"/>
      <w:numFmt w:val="lowerLetter"/>
      <w:lvlText w:val="%2."/>
      <w:lvlJc w:val="left"/>
      <w:pPr>
        <w:ind w:left="1915" w:hanging="360"/>
      </w:pPr>
    </w:lvl>
    <w:lvl w:ilvl="2" w:tplc="0409001B" w:tentative="1">
      <w:start w:val="1"/>
      <w:numFmt w:val="lowerRoman"/>
      <w:lvlText w:val="%3."/>
      <w:lvlJc w:val="right"/>
      <w:pPr>
        <w:ind w:left="2635" w:hanging="180"/>
      </w:pPr>
    </w:lvl>
    <w:lvl w:ilvl="3" w:tplc="0409000F" w:tentative="1">
      <w:start w:val="1"/>
      <w:numFmt w:val="decimal"/>
      <w:lvlText w:val="%4."/>
      <w:lvlJc w:val="left"/>
      <w:pPr>
        <w:ind w:left="3355" w:hanging="360"/>
      </w:pPr>
    </w:lvl>
    <w:lvl w:ilvl="4" w:tplc="04090019" w:tentative="1">
      <w:start w:val="1"/>
      <w:numFmt w:val="lowerLetter"/>
      <w:lvlText w:val="%5."/>
      <w:lvlJc w:val="left"/>
      <w:pPr>
        <w:ind w:left="4075" w:hanging="360"/>
      </w:pPr>
    </w:lvl>
    <w:lvl w:ilvl="5" w:tplc="0409001B" w:tentative="1">
      <w:start w:val="1"/>
      <w:numFmt w:val="lowerRoman"/>
      <w:lvlText w:val="%6."/>
      <w:lvlJc w:val="right"/>
      <w:pPr>
        <w:ind w:left="4795" w:hanging="180"/>
      </w:pPr>
    </w:lvl>
    <w:lvl w:ilvl="6" w:tplc="0409000F" w:tentative="1">
      <w:start w:val="1"/>
      <w:numFmt w:val="decimal"/>
      <w:lvlText w:val="%7."/>
      <w:lvlJc w:val="left"/>
      <w:pPr>
        <w:ind w:left="5515" w:hanging="360"/>
      </w:pPr>
    </w:lvl>
    <w:lvl w:ilvl="7" w:tplc="04090019" w:tentative="1">
      <w:start w:val="1"/>
      <w:numFmt w:val="lowerLetter"/>
      <w:lvlText w:val="%8."/>
      <w:lvlJc w:val="left"/>
      <w:pPr>
        <w:ind w:left="6235" w:hanging="360"/>
      </w:pPr>
    </w:lvl>
    <w:lvl w:ilvl="8" w:tplc="0409001B" w:tentative="1">
      <w:start w:val="1"/>
      <w:numFmt w:val="lowerRoman"/>
      <w:lvlText w:val="%9."/>
      <w:lvlJc w:val="right"/>
      <w:pPr>
        <w:ind w:left="6955" w:hanging="180"/>
      </w:pPr>
    </w:lvl>
  </w:abstractNum>
  <w:abstractNum w:abstractNumId="3" w15:restartNumberingAfterBreak="0">
    <w:nsid w:val="36E07F58"/>
    <w:multiLevelType w:val="multilevel"/>
    <w:tmpl w:val="48D8DBE2"/>
    <w:lvl w:ilvl="0">
      <w:start w:val="1"/>
      <w:numFmt w:val="decimal"/>
      <w:pStyle w:val="Heading1"/>
      <w:lvlText w:val="Chapter %1:"/>
      <w:lvlJc w:val="left"/>
      <w:pPr>
        <w:ind w:left="432" w:hanging="432"/>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Heading2"/>
      <w:lvlText w:val="%1.%2"/>
      <w:lvlJc w:val="left"/>
      <w:pPr>
        <w:ind w:left="576" w:hanging="576"/>
      </w:pPr>
      <w:rPr>
        <w:rFonts w:hint="default"/>
      </w:rPr>
    </w:lvl>
    <w:lvl w:ilvl="2">
      <w:start w:val="1"/>
      <w:numFmt w:val="decimal"/>
      <w:pStyle w:val="Heading3"/>
      <w:lvlText w:val="%1.%2.%3"/>
      <w:lvlJc w:val="left"/>
      <w:pPr>
        <w:ind w:left="720" w:hanging="720"/>
      </w:pPr>
      <w:rPr>
        <w:rFonts w:hint="default"/>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4" w15:restartNumberingAfterBreak="0">
    <w:nsid w:val="40CA380F"/>
    <w:multiLevelType w:val="hybridMultilevel"/>
    <w:tmpl w:val="9DAA2D58"/>
    <w:lvl w:ilvl="0" w:tplc="0409000F">
      <w:start w:val="1"/>
      <w:numFmt w:val="decimal"/>
      <w:lvlText w:val="%1."/>
      <w:lvlJc w:val="left"/>
      <w:pPr>
        <w:ind w:left="1195" w:hanging="360"/>
      </w:pPr>
    </w:lvl>
    <w:lvl w:ilvl="1" w:tplc="04090019" w:tentative="1">
      <w:start w:val="1"/>
      <w:numFmt w:val="lowerLetter"/>
      <w:lvlText w:val="%2."/>
      <w:lvlJc w:val="left"/>
      <w:pPr>
        <w:ind w:left="1915" w:hanging="360"/>
      </w:pPr>
    </w:lvl>
    <w:lvl w:ilvl="2" w:tplc="0409001B" w:tentative="1">
      <w:start w:val="1"/>
      <w:numFmt w:val="lowerRoman"/>
      <w:lvlText w:val="%3."/>
      <w:lvlJc w:val="right"/>
      <w:pPr>
        <w:ind w:left="2635" w:hanging="180"/>
      </w:pPr>
    </w:lvl>
    <w:lvl w:ilvl="3" w:tplc="0409000F" w:tentative="1">
      <w:start w:val="1"/>
      <w:numFmt w:val="decimal"/>
      <w:lvlText w:val="%4."/>
      <w:lvlJc w:val="left"/>
      <w:pPr>
        <w:ind w:left="3355" w:hanging="360"/>
      </w:pPr>
    </w:lvl>
    <w:lvl w:ilvl="4" w:tplc="04090019" w:tentative="1">
      <w:start w:val="1"/>
      <w:numFmt w:val="lowerLetter"/>
      <w:lvlText w:val="%5."/>
      <w:lvlJc w:val="left"/>
      <w:pPr>
        <w:ind w:left="4075" w:hanging="360"/>
      </w:pPr>
    </w:lvl>
    <w:lvl w:ilvl="5" w:tplc="0409001B" w:tentative="1">
      <w:start w:val="1"/>
      <w:numFmt w:val="lowerRoman"/>
      <w:lvlText w:val="%6."/>
      <w:lvlJc w:val="right"/>
      <w:pPr>
        <w:ind w:left="4795" w:hanging="180"/>
      </w:pPr>
    </w:lvl>
    <w:lvl w:ilvl="6" w:tplc="0409000F" w:tentative="1">
      <w:start w:val="1"/>
      <w:numFmt w:val="decimal"/>
      <w:lvlText w:val="%7."/>
      <w:lvlJc w:val="left"/>
      <w:pPr>
        <w:ind w:left="5515" w:hanging="360"/>
      </w:pPr>
    </w:lvl>
    <w:lvl w:ilvl="7" w:tplc="04090019" w:tentative="1">
      <w:start w:val="1"/>
      <w:numFmt w:val="lowerLetter"/>
      <w:lvlText w:val="%8."/>
      <w:lvlJc w:val="left"/>
      <w:pPr>
        <w:ind w:left="6235" w:hanging="360"/>
      </w:pPr>
    </w:lvl>
    <w:lvl w:ilvl="8" w:tplc="0409001B" w:tentative="1">
      <w:start w:val="1"/>
      <w:numFmt w:val="lowerRoman"/>
      <w:lvlText w:val="%9."/>
      <w:lvlJc w:val="right"/>
      <w:pPr>
        <w:ind w:left="6955" w:hanging="180"/>
      </w:pPr>
    </w:lvl>
  </w:abstractNum>
  <w:abstractNum w:abstractNumId="5" w15:restartNumberingAfterBreak="0">
    <w:nsid w:val="4AAE293D"/>
    <w:multiLevelType w:val="hybridMultilevel"/>
    <w:tmpl w:val="84263C32"/>
    <w:lvl w:ilvl="0" w:tplc="114833C4">
      <w:start w:val="1"/>
      <w:numFmt w:val="decimal"/>
      <w:lvlText w:val="%1."/>
      <w:lvlJc w:val="left"/>
      <w:pPr>
        <w:ind w:left="1310" w:hanging="360"/>
      </w:pPr>
      <w:rPr>
        <w:rFonts w:hint="default"/>
      </w:rPr>
    </w:lvl>
    <w:lvl w:ilvl="1" w:tplc="04090019" w:tentative="1">
      <w:start w:val="1"/>
      <w:numFmt w:val="lowerLetter"/>
      <w:lvlText w:val="%2."/>
      <w:lvlJc w:val="left"/>
      <w:pPr>
        <w:ind w:left="1915" w:hanging="360"/>
      </w:pPr>
    </w:lvl>
    <w:lvl w:ilvl="2" w:tplc="0409001B" w:tentative="1">
      <w:start w:val="1"/>
      <w:numFmt w:val="lowerRoman"/>
      <w:lvlText w:val="%3."/>
      <w:lvlJc w:val="right"/>
      <w:pPr>
        <w:ind w:left="2635" w:hanging="180"/>
      </w:pPr>
    </w:lvl>
    <w:lvl w:ilvl="3" w:tplc="0409000F" w:tentative="1">
      <w:start w:val="1"/>
      <w:numFmt w:val="decimal"/>
      <w:lvlText w:val="%4."/>
      <w:lvlJc w:val="left"/>
      <w:pPr>
        <w:ind w:left="3355" w:hanging="360"/>
      </w:pPr>
    </w:lvl>
    <w:lvl w:ilvl="4" w:tplc="04090019" w:tentative="1">
      <w:start w:val="1"/>
      <w:numFmt w:val="lowerLetter"/>
      <w:lvlText w:val="%5."/>
      <w:lvlJc w:val="left"/>
      <w:pPr>
        <w:ind w:left="4075" w:hanging="360"/>
      </w:pPr>
    </w:lvl>
    <w:lvl w:ilvl="5" w:tplc="0409001B" w:tentative="1">
      <w:start w:val="1"/>
      <w:numFmt w:val="lowerRoman"/>
      <w:lvlText w:val="%6."/>
      <w:lvlJc w:val="right"/>
      <w:pPr>
        <w:ind w:left="4795" w:hanging="180"/>
      </w:pPr>
    </w:lvl>
    <w:lvl w:ilvl="6" w:tplc="0409000F" w:tentative="1">
      <w:start w:val="1"/>
      <w:numFmt w:val="decimal"/>
      <w:lvlText w:val="%7."/>
      <w:lvlJc w:val="left"/>
      <w:pPr>
        <w:ind w:left="5515" w:hanging="360"/>
      </w:pPr>
    </w:lvl>
    <w:lvl w:ilvl="7" w:tplc="04090019" w:tentative="1">
      <w:start w:val="1"/>
      <w:numFmt w:val="lowerLetter"/>
      <w:lvlText w:val="%8."/>
      <w:lvlJc w:val="left"/>
      <w:pPr>
        <w:ind w:left="6235" w:hanging="360"/>
      </w:pPr>
    </w:lvl>
    <w:lvl w:ilvl="8" w:tplc="0409001B" w:tentative="1">
      <w:start w:val="1"/>
      <w:numFmt w:val="lowerRoman"/>
      <w:lvlText w:val="%9."/>
      <w:lvlJc w:val="right"/>
      <w:pPr>
        <w:ind w:left="6955" w:hanging="180"/>
      </w:pPr>
    </w:lvl>
  </w:abstractNum>
  <w:abstractNum w:abstractNumId="6" w15:restartNumberingAfterBreak="0">
    <w:nsid w:val="598042FC"/>
    <w:multiLevelType w:val="multilevel"/>
    <w:tmpl w:val="B5228020"/>
    <w:lvl w:ilvl="0">
      <w:start w:val="1"/>
      <w:numFmt w:val="none"/>
      <w:lvlText w:val="1"/>
      <w:lvlJc w:val="left"/>
      <w:pPr>
        <w:ind w:left="360" w:hanging="360"/>
      </w:pPr>
      <w:rPr>
        <w:rFonts w:hint="default"/>
      </w:rPr>
    </w:lvl>
    <w:lvl w:ilvl="1">
      <w:start w:val="1"/>
      <w:numFmt w:val="decimal"/>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7" w15:restartNumberingAfterBreak="0">
    <w:nsid w:val="5993358C"/>
    <w:multiLevelType w:val="hybridMultilevel"/>
    <w:tmpl w:val="0A663316"/>
    <w:lvl w:ilvl="0" w:tplc="0409000F">
      <w:start w:val="1"/>
      <w:numFmt w:val="decimal"/>
      <w:lvlText w:val="%1."/>
      <w:lvlJc w:val="left"/>
      <w:pPr>
        <w:ind w:left="1195" w:hanging="360"/>
      </w:pPr>
    </w:lvl>
    <w:lvl w:ilvl="1" w:tplc="04090019" w:tentative="1">
      <w:start w:val="1"/>
      <w:numFmt w:val="lowerLetter"/>
      <w:lvlText w:val="%2."/>
      <w:lvlJc w:val="left"/>
      <w:pPr>
        <w:ind w:left="1915" w:hanging="360"/>
      </w:pPr>
    </w:lvl>
    <w:lvl w:ilvl="2" w:tplc="0409001B" w:tentative="1">
      <w:start w:val="1"/>
      <w:numFmt w:val="lowerRoman"/>
      <w:lvlText w:val="%3."/>
      <w:lvlJc w:val="right"/>
      <w:pPr>
        <w:ind w:left="2635" w:hanging="180"/>
      </w:pPr>
    </w:lvl>
    <w:lvl w:ilvl="3" w:tplc="0409000F" w:tentative="1">
      <w:start w:val="1"/>
      <w:numFmt w:val="decimal"/>
      <w:lvlText w:val="%4."/>
      <w:lvlJc w:val="left"/>
      <w:pPr>
        <w:ind w:left="3355" w:hanging="360"/>
      </w:pPr>
    </w:lvl>
    <w:lvl w:ilvl="4" w:tplc="04090019" w:tentative="1">
      <w:start w:val="1"/>
      <w:numFmt w:val="lowerLetter"/>
      <w:lvlText w:val="%5."/>
      <w:lvlJc w:val="left"/>
      <w:pPr>
        <w:ind w:left="4075" w:hanging="360"/>
      </w:pPr>
    </w:lvl>
    <w:lvl w:ilvl="5" w:tplc="0409001B" w:tentative="1">
      <w:start w:val="1"/>
      <w:numFmt w:val="lowerRoman"/>
      <w:lvlText w:val="%6."/>
      <w:lvlJc w:val="right"/>
      <w:pPr>
        <w:ind w:left="4795" w:hanging="180"/>
      </w:pPr>
    </w:lvl>
    <w:lvl w:ilvl="6" w:tplc="0409000F" w:tentative="1">
      <w:start w:val="1"/>
      <w:numFmt w:val="decimal"/>
      <w:lvlText w:val="%7."/>
      <w:lvlJc w:val="left"/>
      <w:pPr>
        <w:ind w:left="5515" w:hanging="360"/>
      </w:pPr>
    </w:lvl>
    <w:lvl w:ilvl="7" w:tplc="04090019" w:tentative="1">
      <w:start w:val="1"/>
      <w:numFmt w:val="lowerLetter"/>
      <w:lvlText w:val="%8."/>
      <w:lvlJc w:val="left"/>
      <w:pPr>
        <w:ind w:left="6235" w:hanging="360"/>
      </w:pPr>
    </w:lvl>
    <w:lvl w:ilvl="8" w:tplc="0409001B" w:tentative="1">
      <w:start w:val="1"/>
      <w:numFmt w:val="lowerRoman"/>
      <w:lvlText w:val="%9."/>
      <w:lvlJc w:val="right"/>
      <w:pPr>
        <w:ind w:left="6955" w:hanging="180"/>
      </w:pPr>
    </w:lvl>
  </w:abstractNum>
  <w:abstractNum w:abstractNumId="8" w15:restartNumberingAfterBreak="0">
    <w:nsid w:val="66355EE3"/>
    <w:multiLevelType w:val="hybridMultilevel"/>
    <w:tmpl w:val="CB923E90"/>
    <w:lvl w:ilvl="0" w:tplc="0409000F">
      <w:start w:val="1"/>
      <w:numFmt w:val="decimal"/>
      <w:lvlText w:val="%1."/>
      <w:lvlJc w:val="left"/>
      <w:pPr>
        <w:ind w:left="1195" w:hanging="360"/>
      </w:pPr>
    </w:lvl>
    <w:lvl w:ilvl="1" w:tplc="04090019" w:tentative="1">
      <w:start w:val="1"/>
      <w:numFmt w:val="lowerLetter"/>
      <w:lvlText w:val="%2."/>
      <w:lvlJc w:val="left"/>
      <w:pPr>
        <w:ind w:left="1915" w:hanging="360"/>
      </w:pPr>
    </w:lvl>
    <w:lvl w:ilvl="2" w:tplc="0409001B" w:tentative="1">
      <w:start w:val="1"/>
      <w:numFmt w:val="lowerRoman"/>
      <w:lvlText w:val="%3."/>
      <w:lvlJc w:val="right"/>
      <w:pPr>
        <w:ind w:left="2635" w:hanging="180"/>
      </w:pPr>
    </w:lvl>
    <w:lvl w:ilvl="3" w:tplc="0409000F" w:tentative="1">
      <w:start w:val="1"/>
      <w:numFmt w:val="decimal"/>
      <w:lvlText w:val="%4."/>
      <w:lvlJc w:val="left"/>
      <w:pPr>
        <w:ind w:left="3355" w:hanging="360"/>
      </w:pPr>
    </w:lvl>
    <w:lvl w:ilvl="4" w:tplc="04090019" w:tentative="1">
      <w:start w:val="1"/>
      <w:numFmt w:val="lowerLetter"/>
      <w:lvlText w:val="%5."/>
      <w:lvlJc w:val="left"/>
      <w:pPr>
        <w:ind w:left="4075" w:hanging="360"/>
      </w:pPr>
    </w:lvl>
    <w:lvl w:ilvl="5" w:tplc="0409001B" w:tentative="1">
      <w:start w:val="1"/>
      <w:numFmt w:val="lowerRoman"/>
      <w:lvlText w:val="%6."/>
      <w:lvlJc w:val="right"/>
      <w:pPr>
        <w:ind w:left="4795" w:hanging="180"/>
      </w:pPr>
    </w:lvl>
    <w:lvl w:ilvl="6" w:tplc="0409000F" w:tentative="1">
      <w:start w:val="1"/>
      <w:numFmt w:val="decimal"/>
      <w:lvlText w:val="%7."/>
      <w:lvlJc w:val="left"/>
      <w:pPr>
        <w:ind w:left="5515" w:hanging="360"/>
      </w:pPr>
    </w:lvl>
    <w:lvl w:ilvl="7" w:tplc="04090019" w:tentative="1">
      <w:start w:val="1"/>
      <w:numFmt w:val="lowerLetter"/>
      <w:lvlText w:val="%8."/>
      <w:lvlJc w:val="left"/>
      <w:pPr>
        <w:ind w:left="6235" w:hanging="360"/>
      </w:pPr>
    </w:lvl>
    <w:lvl w:ilvl="8" w:tplc="0409001B" w:tentative="1">
      <w:start w:val="1"/>
      <w:numFmt w:val="lowerRoman"/>
      <w:lvlText w:val="%9."/>
      <w:lvlJc w:val="right"/>
      <w:pPr>
        <w:ind w:left="6955" w:hanging="180"/>
      </w:pPr>
    </w:lvl>
  </w:abstractNum>
  <w:abstractNum w:abstractNumId="9" w15:restartNumberingAfterBreak="0">
    <w:nsid w:val="6899778A"/>
    <w:multiLevelType w:val="multilevel"/>
    <w:tmpl w:val="375C1740"/>
    <w:lvl w:ilvl="0">
      <w:start w:val="1"/>
      <w:numFmt w:val="upperLetter"/>
      <w:lvlText w:val="%1"/>
      <w:lvlJc w:val="left"/>
      <w:pPr>
        <w:ind w:left="1297" w:hanging="818"/>
      </w:pPr>
      <w:rPr>
        <w:rFonts w:hint="default"/>
      </w:rPr>
    </w:lvl>
    <w:lvl w:ilvl="1">
      <w:start w:val="1"/>
      <w:numFmt w:val="decimal"/>
      <w:lvlText w:val="%1.%2"/>
      <w:lvlJc w:val="left"/>
      <w:pPr>
        <w:ind w:left="1297" w:hanging="818"/>
      </w:pPr>
      <w:rPr>
        <w:rFonts w:ascii="Times New Roman" w:eastAsia="Times New Roman" w:hAnsi="Times New Roman" w:hint="default"/>
        <w:b/>
        <w:bCs/>
        <w:w w:val="119"/>
        <w:sz w:val="28"/>
        <w:szCs w:val="28"/>
      </w:rPr>
    </w:lvl>
    <w:lvl w:ilvl="2">
      <w:start w:val="1"/>
      <w:numFmt w:val="decimal"/>
      <w:lvlText w:val="%1.%2.%3"/>
      <w:lvlJc w:val="left"/>
      <w:pPr>
        <w:ind w:left="1370" w:hanging="891"/>
      </w:pPr>
      <w:rPr>
        <w:rFonts w:ascii="Times New Roman" w:eastAsia="Times New Roman" w:hAnsi="Times New Roman" w:hint="default"/>
        <w:b/>
        <w:bCs/>
        <w:w w:val="116"/>
        <w:sz w:val="24"/>
        <w:szCs w:val="24"/>
      </w:rPr>
    </w:lvl>
    <w:lvl w:ilvl="3">
      <w:start w:val="1"/>
      <w:numFmt w:val="bullet"/>
      <w:lvlText w:val="•"/>
      <w:lvlJc w:val="left"/>
      <w:pPr>
        <w:ind w:left="3047" w:hanging="891"/>
      </w:pPr>
      <w:rPr>
        <w:rFonts w:hint="default"/>
      </w:rPr>
    </w:lvl>
    <w:lvl w:ilvl="4">
      <w:start w:val="1"/>
      <w:numFmt w:val="bullet"/>
      <w:lvlText w:val="•"/>
      <w:lvlJc w:val="left"/>
      <w:pPr>
        <w:ind w:left="3886" w:hanging="891"/>
      </w:pPr>
      <w:rPr>
        <w:rFonts w:hint="default"/>
      </w:rPr>
    </w:lvl>
    <w:lvl w:ilvl="5">
      <w:start w:val="1"/>
      <w:numFmt w:val="bullet"/>
      <w:lvlText w:val="•"/>
      <w:lvlJc w:val="left"/>
      <w:pPr>
        <w:ind w:left="4725" w:hanging="891"/>
      </w:pPr>
      <w:rPr>
        <w:rFonts w:hint="default"/>
      </w:rPr>
    </w:lvl>
    <w:lvl w:ilvl="6">
      <w:start w:val="1"/>
      <w:numFmt w:val="bullet"/>
      <w:lvlText w:val="•"/>
      <w:lvlJc w:val="left"/>
      <w:pPr>
        <w:ind w:left="5563" w:hanging="891"/>
      </w:pPr>
      <w:rPr>
        <w:rFonts w:hint="default"/>
      </w:rPr>
    </w:lvl>
    <w:lvl w:ilvl="7">
      <w:start w:val="1"/>
      <w:numFmt w:val="bullet"/>
      <w:lvlText w:val="•"/>
      <w:lvlJc w:val="left"/>
      <w:pPr>
        <w:ind w:left="6402" w:hanging="891"/>
      </w:pPr>
      <w:rPr>
        <w:rFonts w:hint="default"/>
      </w:rPr>
    </w:lvl>
    <w:lvl w:ilvl="8">
      <w:start w:val="1"/>
      <w:numFmt w:val="bullet"/>
      <w:lvlText w:val="•"/>
      <w:lvlJc w:val="left"/>
      <w:pPr>
        <w:ind w:left="7241" w:hanging="891"/>
      </w:pPr>
      <w:rPr>
        <w:rFonts w:hint="default"/>
      </w:rPr>
    </w:lvl>
  </w:abstractNum>
  <w:abstractNum w:abstractNumId="10" w15:restartNumberingAfterBreak="0">
    <w:nsid w:val="68D50A08"/>
    <w:multiLevelType w:val="hybridMultilevel"/>
    <w:tmpl w:val="E66E9E66"/>
    <w:lvl w:ilvl="0" w:tplc="0409000F">
      <w:start w:val="1"/>
      <w:numFmt w:val="decimal"/>
      <w:lvlText w:val="%1."/>
      <w:lvlJc w:val="left"/>
      <w:pPr>
        <w:ind w:left="1195" w:hanging="360"/>
      </w:pPr>
    </w:lvl>
    <w:lvl w:ilvl="1" w:tplc="04090019" w:tentative="1">
      <w:start w:val="1"/>
      <w:numFmt w:val="lowerLetter"/>
      <w:lvlText w:val="%2."/>
      <w:lvlJc w:val="left"/>
      <w:pPr>
        <w:ind w:left="1915" w:hanging="360"/>
      </w:pPr>
    </w:lvl>
    <w:lvl w:ilvl="2" w:tplc="0409001B" w:tentative="1">
      <w:start w:val="1"/>
      <w:numFmt w:val="lowerRoman"/>
      <w:lvlText w:val="%3."/>
      <w:lvlJc w:val="right"/>
      <w:pPr>
        <w:ind w:left="2635" w:hanging="180"/>
      </w:pPr>
    </w:lvl>
    <w:lvl w:ilvl="3" w:tplc="0409000F" w:tentative="1">
      <w:start w:val="1"/>
      <w:numFmt w:val="decimal"/>
      <w:lvlText w:val="%4."/>
      <w:lvlJc w:val="left"/>
      <w:pPr>
        <w:ind w:left="3355" w:hanging="360"/>
      </w:pPr>
    </w:lvl>
    <w:lvl w:ilvl="4" w:tplc="04090019" w:tentative="1">
      <w:start w:val="1"/>
      <w:numFmt w:val="lowerLetter"/>
      <w:lvlText w:val="%5."/>
      <w:lvlJc w:val="left"/>
      <w:pPr>
        <w:ind w:left="4075" w:hanging="360"/>
      </w:pPr>
    </w:lvl>
    <w:lvl w:ilvl="5" w:tplc="0409001B" w:tentative="1">
      <w:start w:val="1"/>
      <w:numFmt w:val="lowerRoman"/>
      <w:lvlText w:val="%6."/>
      <w:lvlJc w:val="right"/>
      <w:pPr>
        <w:ind w:left="4795" w:hanging="180"/>
      </w:pPr>
    </w:lvl>
    <w:lvl w:ilvl="6" w:tplc="0409000F" w:tentative="1">
      <w:start w:val="1"/>
      <w:numFmt w:val="decimal"/>
      <w:lvlText w:val="%7."/>
      <w:lvlJc w:val="left"/>
      <w:pPr>
        <w:ind w:left="5515" w:hanging="360"/>
      </w:pPr>
    </w:lvl>
    <w:lvl w:ilvl="7" w:tplc="04090019" w:tentative="1">
      <w:start w:val="1"/>
      <w:numFmt w:val="lowerLetter"/>
      <w:lvlText w:val="%8."/>
      <w:lvlJc w:val="left"/>
      <w:pPr>
        <w:ind w:left="6235" w:hanging="360"/>
      </w:pPr>
    </w:lvl>
    <w:lvl w:ilvl="8" w:tplc="0409001B" w:tentative="1">
      <w:start w:val="1"/>
      <w:numFmt w:val="lowerRoman"/>
      <w:lvlText w:val="%9."/>
      <w:lvlJc w:val="right"/>
      <w:pPr>
        <w:ind w:left="6955" w:hanging="180"/>
      </w:pPr>
    </w:lvl>
  </w:abstractNum>
  <w:abstractNum w:abstractNumId="11" w15:restartNumberingAfterBreak="0">
    <w:nsid w:val="703021D2"/>
    <w:multiLevelType w:val="hybridMultilevel"/>
    <w:tmpl w:val="6046DDFC"/>
    <w:lvl w:ilvl="0" w:tplc="A9245BFE">
      <w:start w:val="1"/>
      <w:numFmt w:val="bullet"/>
      <w:lvlText w:val="•"/>
      <w:lvlJc w:val="left"/>
      <w:pPr>
        <w:ind w:left="1025" w:hanging="219"/>
      </w:pPr>
      <w:rPr>
        <w:rFonts w:ascii="Arial" w:eastAsia="Arial" w:hAnsi="Arial" w:hint="default"/>
        <w:i/>
        <w:w w:val="141"/>
        <w:sz w:val="22"/>
        <w:szCs w:val="22"/>
      </w:rPr>
    </w:lvl>
    <w:lvl w:ilvl="1" w:tplc="9F6A3F5C">
      <w:start w:val="1"/>
      <w:numFmt w:val="bullet"/>
      <w:lvlText w:val="•"/>
      <w:lvlJc w:val="left"/>
      <w:pPr>
        <w:ind w:left="1814" w:hanging="219"/>
      </w:pPr>
      <w:rPr>
        <w:rFonts w:hint="default"/>
      </w:rPr>
    </w:lvl>
    <w:lvl w:ilvl="2" w:tplc="2E303C6C">
      <w:start w:val="1"/>
      <w:numFmt w:val="bullet"/>
      <w:lvlText w:val="•"/>
      <w:lvlJc w:val="left"/>
      <w:pPr>
        <w:ind w:left="2604" w:hanging="219"/>
      </w:pPr>
      <w:rPr>
        <w:rFonts w:hint="default"/>
      </w:rPr>
    </w:lvl>
    <w:lvl w:ilvl="3" w:tplc="46B29F3A">
      <w:start w:val="1"/>
      <w:numFmt w:val="bullet"/>
      <w:lvlText w:val="•"/>
      <w:lvlJc w:val="left"/>
      <w:pPr>
        <w:ind w:left="3393" w:hanging="219"/>
      </w:pPr>
      <w:rPr>
        <w:rFonts w:hint="default"/>
      </w:rPr>
    </w:lvl>
    <w:lvl w:ilvl="4" w:tplc="11DC89C4">
      <w:start w:val="1"/>
      <w:numFmt w:val="bullet"/>
      <w:lvlText w:val="•"/>
      <w:lvlJc w:val="left"/>
      <w:pPr>
        <w:ind w:left="4182" w:hanging="219"/>
      </w:pPr>
      <w:rPr>
        <w:rFonts w:hint="default"/>
      </w:rPr>
    </w:lvl>
    <w:lvl w:ilvl="5" w:tplc="BC3A8230">
      <w:start w:val="1"/>
      <w:numFmt w:val="bullet"/>
      <w:lvlText w:val="•"/>
      <w:lvlJc w:val="left"/>
      <w:pPr>
        <w:ind w:left="4971" w:hanging="219"/>
      </w:pPr>
      <w:rPr>
        <w:rFonts w:hint="default"/>
      </w:rPr>
    </w:lvl>
    <w:lvl w:ilvl="6" w:tplc="F4C6D490">
      <w:start w:val="1"/>
      <w:numFmt w:val="bullet"/>
      <w:lvlText w:val="•"/>
      <w:lvlJc w:val="left"/>
      <w:pPr>
        <w:ind w:left="5761" w:hanging="219"/>
      </w:pPr>
      <w:rPr>
        <w:rFonts w:hint="default"/>
      </w:rPr>
    </w:lvl>
    <w:lvl w:ilvl="7" w:tplc="52249A7E">
      <w:start w:val="1"/>
      <w:numFmt w:val="bullet"/>
      <w:lvlText w:val="•"/>
      <w:lvlJc w:val="left"/>
      <w:pPr>
        <w:ind w:left="6550" w:hanging="219"/>
      </w:pPr>
      <w:rPr>
        <w:rFonts w:hint="default"/>
      </w:rPr>
    </w:lvl>
    <w:lvl w:ilvl="8" w:tplc="3C3C591C">
      <w:start w:val="1"/>
      <w:numFmt w:val="bullet"/>
      <w:lvlText w:val="•"/>
      <w:lvlJc w:val="left"/>
      <w:pPr>
        <w:ind w:left="7339" w:hanging="219"/>
      </w:pPr>
      <w:rPr>
        <w:rFonts w:hint="default"/>
      </w:rPr>
    </w:lvl>
  </w:abstractNum>
  <w:abstractNum w:abstractNumId="12" w15:restartNumberingAfterBreak="0">
    <w:nsid w:val="7EDC182B"/>
    <w:multiLevelType w:val="multilevel"/>
    <w:tmpl w:val="708074E0"/>
    <w:lvl w:ilvl="0">
      <w:start w:val="1"/>
      <w:numFmt w:val="decimal"/>
      <w:lvlText w:val="%1"/>
      <w:lvlJc w:val="left"/>
      <w:pPr>
        <w:ind w:left="807" w:hanging="328"/>
      </w:pPr>
      <w:rPr>
        <w:rFonts w:ascii="Times New Roman" w:eastAsia="Times New Roman" w:hAnsi="Times New Roman" w:hint="default"/>
        <w:b/>
        <w:bCs/>
        <w:color w:val="0000FF"/>
        <w:w w:val="114"/>
        <w:sz w:val="22"/>
        <w:szCs w:val="22"/>
      </w:rPr>
    </w:lvl>
    <w:lvl w:ilvl="1">
      <w:start w:val="1"/>
      <w:numFmt w:val="upperLetter"/>
      <w:lvlText w:val="%2"/>
      <w:lvlJc w:val="left"/>
      <w:pPr>
        <w:ind w:left="807" w:hanging="328"/>
      </w:pPr>
      <w:rPr>
        <w:rFonts w:ascii="Times New Roman" w:eastAsia="Times New Roman" w:hAnsi="Times New Roman" w:hint="default"/>
        <w:b/>
        <w:bCs/>
        <w:color w:val="0000FF"/>
        <w:w w:val="119"/>
        <w:sz w:val="22"/>
        <w:szCs w:val="22"/>
      </w:rPr>
    </w:lvl>
    <w:lvl w:ilvl="2">
      <w:start w:val="1"/>
      <w:numFmt w:val="decimal"/>
      <w:lvlText w:val="%2.%3"/>
      <w:lvlJc w:val="left"/>
      <w:pPr>
        <w:ind w:left="1309" w:hanging="502"/>
      </w:pPr>
      <w:rPr>
        <w:rFonts w:ascii="Times New Roman" w:eastAsia="Times New Roman" w:hAnsi="Times New Roman" w:hint="default"/>
        <w:color w:val="0000FF"/>
        <w:w w:val="102"/>
        <w:sz w:val="22"/>
        <w:szCs w:val="22"/>
      </w:rPr>
    </w:lvl>
    <w:lvl w:ilvl="3">
      <w:start w:val="1"/>
      <w:numFmt w:val="decimal"/>
      <w:lvlText w:val="%2.%3.%4"/>
      <w:lvlJc w:val="left"/>
      <w:pPr>
        <w:ind w:left="2007" w:hanging="699"/>
      </w:pPr>
      <w:rPr>
        <w:rFonts w:ascii="Times New Roman" w:eastAsia="Times New Roman" w:hAnsi="Times New Roman" w:hint="default"/>
        <w:color w:val="0000FF"/>
        <w:w w:val="102"/>
        <w:sz w:val="22"/>
        <w:szCs w:val="22"/>
      </w:rPr>
    </w:lvl>
    <w:lvl w:ilvl="4">
      <w:start w:val="1"/>
      <w:numFmt w:val="bullet"/>
      <w:lvlText w:val="•"/>
      <w:lvlJc w:val="left"/>
      <w:pPr>
        <w:ind w:left="2994" w:hanging="699"/>
      </w:pPr>
      <w:rPr>
        <w:rFonts w:hint="default"/>
      </w:rPr>
    </w:lvl>
    <w:lvl w:ilvl="5">
      <w:start w:val="1"/>
      <w:numFmt w:val="bullet"/>
      <w:lvlText w:val="•"/>
      <w:lvlJc w:val="left"/>
      <w:pPr>
        <w:ind w:left="3981" w:hanging="699"/>
      </w:pPr>
      <w:rPr>
        <w:rFonts w:hint="default"/>
      </w:rPr>
    </w:lvl>
    <w:lvl w:ilvl="6">
      <w:start w:val="1"/>
      <w:numFmt w:val="bullet"/>
      <w:lvlText w:val="•"/>
      <w:lvlJc w:val="left"/>
      <w:pPr>
        <w:ind w:left="4969" w:hanging="699"/>
      </w:pPr>
      <w:rPr>
        <w:rFonts w:hint="default"/>
      </w:rPr>
    </w:lvl>
    <w:lvl w:ilvl="7">
      <w:start w:val="1"/>
      <w:numFmt w:val="bullet"/>
      <w:lvlText w:val="•"/>
      <w:lvlJc w:val="left"/>
      <w:pPr>
        <w:ind w:left="5956" w:hanging="699"/>
      </w:pPr>
      <w:rPr>
        <w:rFonts w:hint="default"/>
      </w:rPr>
    </w:lvl>
    <w:lvl w:ilvl="8">
      <w:start w:val="1"/>
      <w:numFmt w:val="bullet"/>
      <w:lvlText w:val="•"/>
      <w:lvlJc w:val="left"/>
      <w:pPr>
        <w:ind w:left="6943" w:hanging="699"/>
      </w:pPr>
      <w:rPr>
        <w:rFonts w:hint="default"/>
      </w:rPr>
    </w:lvl>
  </w:abstractNum>
  <w:num w:numId="1">
    <w:abstractNumId w:val="9"/>
  </w:num>
  <w:num w:numId="2">
    <w:abstractNumId w:val="11"/>
  </w:num>
  <w:num w:numId="3">
    <w:abstractNumId w:val="12"/>
  </w:num>
  <w:num w:numId="4">
    <w:abstractNumId w:val="3"/>
  </w:num>
  <w:num w:numId="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
  </w:num>
  <w:num w:numId="8">
    <w:abstractNumId w:val="0"/>
  </w:num>
  <w:num w:numId="9">
    <w:abstractNumId w:val="5"/>
  </w:num>
  <w:num w:numId="10">
    <w:abstractNumId w:val="10"/>
  </w:num>
  <w:num w:numId="11">
    <w:abstractNumId w:val="7"/>
  </w:num>
  <w:num w:numId="12">
    <w:abstractNumId w:val="4"/>
  </w:num>
  <w:num w:numId="13">
    <w:abstractNumId w:val="8"/>
  </w:num>
  <w:num w:numId="14">
    <w:abstractNumId w:val="2"/>
  </w:num>
  <w:num w:numId="15">
    <w:abstractNumId w:val="6"/>
  </w:num>
  <w:num w:numId="1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04B9B"/>
    <w:rsid w:val="00006F48"/>
    <w:rsid w:val="00016718"/>
    <w:rsid w:val="00020146"/>
    <w:rsid w:val="00020861"/>
    <w:rsid w:val="000232BD"/>
    <w:rsid w:val="000237BC"/>
    <w:rsid w:val="00027B0C"/>
    <w:rsid w:val="00030316"/>
    <w:rsid w:val="00032583"/>
    <w:rsid w:val="00032CFA"/>
    <w:rsid w:val="00033DC5"/>
    <w:rsid w:val="0004193C"/>
    <w:rsid w:val="0004503A"/>
    <w:rsid w:val="00050141"/>
    <w:rsid w:val="00054838"/>
    <w:rsid w:val="0006572A"/>
    <w:rsid w:val="00072F2E"/>
    <w:rsid w:val="00072F87"/>
    <w:rsid w:val="00073570"/>
    <w:rsid w:val="00074407"/>
    <w:rsid w:val="0007644A"/>
    <w:rsid w:val="00080508"/>
    <w:rsid w:val="00085559"/>
    <w:rsid w:val="000868F7"/>
    <w:rsid w:val="00095F92"/>
    <w:rsid w:val="00097674"/>
    <w:rsid w:val="000978A1"/>
    <w:rsid w:val="000A04A4"/>
    <w:rsid w:val="000A1622"/>
    <w:rsid w:val="000A191E"/>
    <w:rsid w:val="000B2118"/>
    <w:rsid w:val="000B2B44"/>
    <w:rsid w:val="000B3CBB"/>
    <w:rsid w:val="000B6733"/>
    <w:rsid w:val="000B6DCC"/>
    <w:rsid w:val="000C1C6E"/>
    <w:rsid w:val="000C2EFE"/>
    <w:rsid w:val="000C331D"/>
    <w:rsid w:val="000C4B14"/>
    <w:rsid w:val="000D30CA"/>
    <w:rsid w:val="000D3E1B"/>
    <w:rsid w:val="000D6B19"/>
    <w:rsid w:val="000E03B8"/>
    <w:rsid w:val="000E3BB9"/>
    <w:rsid w:val="000E425C"/>
    <w:rsid w:val="000E4488"/>
    <w:rsid w:val="000F393F"/>
    <w:rsid w:val="000F527B"/>
    <w:rsid w:val="000F6B1F"/>
    <w:rsid w:val="000F6B37"/>
    <w:rsid w:val="00102830"/>
    <w:rsid w:val="00104267"/>
    <w:rsid w:val="00111675"/>
    <w:rsid w:val="00116EBD"/>
    <w:rsid w:val="00116F01"/>
    <w:rsid w:val="00123EF5"/>
    <w:rsid w:val="00125023"/>
    <w:rsid w:val="0012592B"/>
    <w:rsid w:val="001279A7"/>
    <w:rsid w:val="00132206"/>
    <w:rsid w:val="0013660E"/>
    <w:rsid w:val="001412C4"/>
    <w:rsid w:val="001421C5"/>
    <w:rsid w:val="00145457"/>
    <w:rsid w:val="00150493"/>
    <w:rsid w:val="00150651"/>
    <w:rsid w:val="001536CB"/>
    <w:rsid w:val="00153AC8"/>
    <w:rsid w:val="00154A95"/>
    <w:rsid w:val="00154ECC"/>
    <w:rsid w:val="00161718"/>
    <w:rsid w:val="001653AD"/>
    <w:rsid w:val="001711B8"/>
    <w:rsid w:val="00172505"/>
    <w:rsid w:val="00177800"/>
    <w:rsid w:val="00180668"/>
    <w:rsid w:val="001826EE"/>
    <w:rsid w:val="00184BD3"/>
    <w:rsid w:val="001936F0"/>
    <w:rsid w:val="001957FD"/>
    <w:rsid w:val="001972D8"/>
    <w:rsid w:val="001A0DFF"/>
    <w:rsid w:val="001A3CE8"/>
    <w:rsid w:val="001B3CA8"/>
    <w:rsid w:val="001C044D"/>
    <w:rsid w:val="001C4098"/>
    <w:rsid w:val="001C439C"/>
    <w:rsid w:val="001C6AB2"/>
    <w:rsid w:val="001D45F2"/>
    <w:rsid w:val="001D67DE"/>
    <w:rsid w:val="001E3EAE"/>
    <w:rsid w:val="001E6F3B"/>
    <w:rsid w:val="001F4009"/>
    <w:rsid w:val="001F4ABD"/>
    <w:rsid w:val="001F55A6"/>
    <w:rsid w:val="001F6550"/>
    <w:rsid w:val="001F6C3A"/>
    <w:rsid w:val="00202401"/>
    <w:rsid w:val="00202805"/>
    <w:rsid w:val="00210882"/>
    <w:rsid w:val="00211E03"/>
    <w:rsid w:val="00213F11"/>
    <w:rsid w:val="0021476B"/>
    <w:rsid w:val="002221F9"/>
    <w:rsid w:val="002229E7"/>
    <w:rsid w:val="0022651E"/>
    <w:rsid w:val="00226881"/>
    <w:rsid w:val="00235236"/>
    <w:rsid w:val="002368E6"/>
    <w:rsid w:val="00236FE8"/>
    <w:rsid w:val="002409D1"/>
    <w:rsid w:val="00241B6B"/>
    <w:rsid w:val="002452E2"/>
    <w:rsid w:val="00250D18"/>
    <w:rsid w:val="0025325A"/>
    <w:rsid w:val="002570CA"/>
    <w:rsid w:val="00261A6C"/>
    <w:rsid w:val="00261F87"/>
    <w:rsid w:val="00263708"/>
    <w:rsid w:val="002667C7"/>
    <w:rsid w:val="00266AEE"/>
    <w:rsid w:val="00271F80"/>
    <w:rsid w:val="0027383F"/>
    <w:rsid w:val="00277483"/>
    <w:rsid w:val="002849A4"/>
    <w:rsid w:val="0028581F"/>
    <w:rsid w:val="00286ED2"/>
    <w:rsid w:val="0028757B"/>
    <w:rsid w:val="00295140"/>
    <w:rsid w:val="00295B10"/>
    <w:rsid w:val="00296E0F"/>
    <w:rsid w:val="002A0900"/>
    <w:rsid w:val="002A1990"/>
    <w:rsid w:val="002A3D18"/>
    <w:rsid w:val="002A44C9"/>
    <w:rsid w:val="002A4718"/>
    <w:rsid w:val="002A789C"/>
    <w:rsid w:val="002B1E65"/>
    <w:rsid w:val="002B26C1"/>
    <w:rsid w:val="002B666C"/>
    <w:rsid w:val="002C0CD7"/>
    <w:rsid w:val="002C3041"/>
    <w:rsid w:val="002C3416"/>
    <w:rsid w:val="002C3612"/>
    <w:rsid w:val="002C3C4C"/>
    <w:rsid w:val="002C442E"/>
    <w:rsid w:val="002C6B94"/>
    <w:rsid w:val="002C7618"/>
    <w:rsid w:val="002E1B3A"/>
    <w:rsid w:val="002E1B4C"/>
    <w:rsid w:val="002E3362"/>
    <w:rsid w:val="002E7563"/>
    <w:rsid w:val="002E7FE3"/>
    <w:rsid w:val="002F14B0"/>
    <w:rsid w:val="002F7BC4"/>
    <w:rsid w:val="00301B4C"/>
    <w:rsid w:val="00302261"/>
    <w:rsid w:val="00302A27"/>
    <w:rsid w:val="00302C54"/>
    <w:rsid w:val="003039AB"/>
    <w:rsid w:val="00303D77"/>
    <w:rsid w:val="00310DA0"/>
    <w:rsid w:val="00314D94"/>
    <w:rsid w:val="00316460"/>
    <w:rsid w:val="00316CEB"/>
    <w:rsid w:val="00321648"/>
    <w:rsid w:val="00323D69"/>
    <w:rsid w:val="00324872"/>
    <w:rsid w:val="00324E68"/>
    <w:rsid w:val="0033000D"/>
    <w:rsid w:val="00331396"/>
    <w:rsid w:val="00331601"/>
    <w:rsid w:val="00334088"/>
    <w:rsid w:val="00343AED"/>
    <w:rsid w:val="00347C51"/>
    <w:rsid w:val="00350EB1"/>
    <w:rsid w:val="00351CB4"/>
    <w:rsid w:val="003529B3"/>
    <w:rsid w:val="00357168"/>
    <w:rsid w:val="00360337"/>
    <w:rsid w:val="003721FB"/>
    <w:rsid w:val="00373876"/>
    <w:rsid w:val="00376F58"/>
    <w:rsid w:val="00380E7E"/>
    <w:rsid w:val="00386C8C"/>
    <w:rsid w:val="00391638"/>
    <w:rsid w:val="00395274"/>
    <w:rsid w:val="00397BAC"/>
    <w:rsid w:val="003A3333"/>
    <w:rsid w:val="003A3652"/>
    <w:rsid w:val="003A46DB"/>
    <w:rsid w:val="003B04B8"/>
    <w:rsid w:val="003B2312"/>
    <w:rsid w:val="003B49DB"/>
    <w:rsid w:val="003B5083"/>
    <w:rsid w:val="003B556A"/>
    <w:rsid w:val="003C044A"/>
    <w:rsid w:val="003C5F97"/>
    <w:rsid w:val="003C66EA"/>
    <w:rsid w:val="003C6D3C"/>
    <w:rsid w:val="003D15AD"/>
    <w:rsid w:val="003D2CEC"/>
    <w:rsid w:val="003E1D93"/>
    <w:rsid w:val="003E6F3F"/>
    <w:rsid w:val="003F1443"/>
    <w:rsid w:val="003F29DD"/>
    <w:rsid w:val="003F7454"/>
    <w:rsid w:val="0040691B"/>
    <w:rsid w:val="00411089"/>
    <w:rsid w:val="004112E6"/>
    <w:rsid w:val="00412930"/>
    <w:rsid w:val="00415387"/>
    <w:rsid w:val="00416758"/>
    <w:rsid w:val="00420FA9"/>
    <w:rsid w:val="00421F37"/>
    <w:rsid w:val="00422D77"/>
    <w:rsid w:val="00423E82"/>
    <w:rsid w:val="004242BC"/>
    <w:rsid w:val="00425692"/>
    <w:rsid w:val="00427753"/>
    <w:rsid w:val="00432F01"/>
    <w:rsid w:val="00436753"/>
    <w:rsid w:val="00436C30"/>
    <w:rsid w:val="004459A9"/>
    <w:rsid w:val="00445DAE"/>
    <w:rsid w:val="00446634"/>
    <w:rsid w:val="00446E0A"/>
    <w:rsid w:val="004470CD"/>
    <w:rsid w:val="004519AB"/>
    <w:rsid w:val="00454C6E"/>
    <w:rsid w:val="00456240"/>
    <w:rsid w:val="00460D0B"/>
    <w:rsid w:val="004628EE"/>
    <w:rsid w:val="004648CA"/>
    <w:rsid w:val="00465E2D"/>
    <w:rsid w:val="0046645C"/>
    <w:rsid w:val="0047028B"/>
    <w:rsid w:val="004769E0"/>
    <w:rsid w:val="004805B9"/>
    <w:rsid w:val="00485D28"/>
    <w:rsid w:val="00486BFB"/>
    <w:rsid w:val="00492DA7"/>
    <w:rsid w:val="00495A9F"/>
    <w:rsid w:val="004960A6"/>
    <w:rsid w:val="00496BD9"/>
    <w:rsid w:val="00497074"/>
    <w:rsid w:val="004A4318"/>
    <w:rsid w:val="004A6670"/>
    <w:rsid w:val="004B0652"/>
    <w:rsid w:val="004B32A8"/>
    <w:rsid w:val="004B3A45"/>
    <w:rsid w:val="004B46BD"/>
    <w:rsid w:val="004B6392"/>
    <w:rsid w:val="004C178F"/>
    <w:rsid w:val="004C2240"/>
    <w:rsid w:val="004D139D"/>
    <w:rsid w:val="004D4A10"/>
    <w:rsid w:val="004E0629"/>
    <w:rsid w:val="004E068F"/>
    <w:rsid w:val="004E22E8"/>
    <w:rsid w:val="004E3311"/>
    <w:rsid w:val="004E3AC5"/>
    <w:rsid w:val="004E3E57"/>
    <w:rsid w:val="004E6C2B"/>
    <w:rsid w:val="004E7766"/>
    <w:rsid w:val="004F1994"/>
    <w:rsid w:val="004F1A27"/>
    <w:rsid w:val="005003E4"/>
    <w:rsid w:val="00503CB8"/>
    <w:rsid w:val="005043C5"/>
    <w:rsid w:val="00513284"/>
    <w:rsid w:val="005139AA"/>
    <w:rsid w:val="0051438C"/>
    <w:rsid w:val="00514666"/>
    <w:rsid w:val="00516FC7"/>
    <w:rsid w:val="005172A4"/>
    <w:rsid w:val="005250D5"/>
    <w:rsid w:val="005303BE"/>
    <w:rsid w:val="0053090B"/>
    <w:rsid w:val="00532A76"/>
    <w:rsid w:val="00535215"/>
    <w:rsid w:val="00536262"/>
    <w:rsid w:val="00536293"/>
    <w:rsid w:val="00540151"/>
    <w:rsid w:val="005528B2"/>
    <w:rsid w:val="00552DF5"/>
    <w:rsid w:val="00555D83"/>
    <w:rsid w:val="00560FDA"/>
    <w:rsid w:val="005664A6"/>
    <w:rsid w:val="005703A7"/>
    <w:rsid w:val="00571E72"/>
    <w:rsid w:val="00575D0B"/>
    <w:rsid w:val="0057744B"/>
    <w:rsid w:val="00577D17"/>
    <w:rsid w:val="00580479"/>
    <w:rsid w:val="00583F4E"/>
    <w:rsid w:val="005841C1"/>
    <w:rsid w:val="00585003"/>
    <w:rsid w:val="005A6580"/>
    <w:rsid w:val="005B1D6E"/>
    <w:rsid w:val="005B3364"/>
    <w:rsid w:val="005B5BB2"/>
    <w:rsid w:val="005C51AE"/>
    <w:rsid w:val="005D0525"/>
    <w:rsid w:val="005D08D1"/>
    <w:rsid w:val="005D13E2"/>
    <w:rsid w:val="005D2489"/>
    <w:rsid w:val="005D39FD"/>
    <w:rsid w:val="005D3E93"/>
    <w:rsid w:val="005D418E"/>
    <w:rsid w:val="005D5C39"/>
    <w:rsid w:val="005E1F55"/>
    <w:rsid w:val="005E43BD"/>
    <w:rsid w:val="005E5692"/>
    <w:rsid w:val="005E6382"/>
    <w:rsid w:val="005E695B"/>
    <w:rsid w:val="005F404E"/>
    <w:rsid w:val="005F596D"/>
    <w:rsid w:val="00600106"/>
    <w:rsid w:val="00601BDE"/>
    <w:rsid w:val="006026A6"/>
    <w:rsid w:val="00603998"/>
    <w:rsid w:val="0060590B"/>
    <w:rsid w:val="006131EE"/>
    <w:rsid w:val="00613576"/>
    <w:rsid w:val="006138A5"/>
    <w:rsid w:val="0061562C"/>
    <w:rsid w:val="00615C71"/>
    <w:rsid w:val="0061764C"/>
    <w:rsid w:val="00620D55"/>
    <w:rsid w:val="00620EF5"/>
    <w:rsid w:val="00622177"/>
    <w:rsid w:val="00624819"/>
    <w:rsid w:val="00624B67"/>
    <w:rsid w:val="00625418"/>
    <w:rsid w:val="00625528"/>
    <w:rsid w:val="0063544F"/>
    <w:rsid w:val="00636B4B"/>
    <w:rsid w:val="0064586F"/>
    <w:rsid w:val="006466E2"/>
    <w:rsid w:val="00646DDB"/>
    <w:rsid w:val="00647400"/>
    <w:rsid w:val="006508C5"/>
    <w:rsid w:val="00650C7A"/>
    <w:rsid w:val="00651770"/>
    <w:rsid w:val="0065215B"/>
    <w:rsid w:val="00652F44"/>
    <w:rsid w:val="00653A14"/>
    <w:rsid w:val="00655376"/>
    <w:rsid w:val="00655A2E"/>
    <w:rsid w:val="006612FC"/>
    <w:rsid w:val="00661B74"/>
    <w:rsid w:val="006638D4"/>
    <w:rsid w:val="00663EFF"/>
    <w:rsid w:val="00665631"/>
    <w:rsid w:val="00666273"/>
    <w:rsid w:val="00666C83"/>
    <w:rsid w:val="006677D6"/>
    <w:rsid w:val="0067222D"/>
    <w:rsid w:val="006724D8"/>
    <w:rsid w:val="0067499F"/>
    <w:rsid w:val="00677A98"/>
    <w:rsid w:val="00680B1E"/>
    <w:rsid w:val="00682132"/>
    <w:rsid w:val="00683119"/>
    <w:rsid w:val="00690969"/>
    <w:rsid w:val="006951A5"/>
    <w:rsid w:val="00697BCE"/>
    <w:rsid w:val="006A0D4A"/>
    <w:rsid w:val="006A28CD"/>
    <w:rsid w:val="006A5510"/>
    <w:rsid w:val="006A7224"/>
    <w:rsid w:val="006B08E1"/>
    <w:rsid w:val="006B29D2"/>
    <w:rsid w:val="006B2D32"/>
    <w:rsid w:val="006B514A"/>
    <w:rsid w:val="006B570B"/>
    <w:rsid w:val="006B6A6E"/>
    <w:rsid w:val="006C0946"/>
    <w:rsid w:val="006C44AE"/>
    <w:rsid w:val="006C48BB"/>
    <w:rsid w:val="006C59B9"/>
    <w:rsid w:val="006D2D25"/>
    <w:rsid w:val="006D625E"/>
    <w:rsid w:val="006D7B84"/>
    <w:rsid w:val="006E2A85"/>
    <w:rsid w:val="006E4B69"/>
    <w:rsid w:val="006E5174"/>
    <w:rsid w:val="006F0337"/>
    <w:rsid w:val="006F386C"/>
    <w:rsid w:val="006F496B"/>
    <w:rsid w:val="0070364E"/>
    <w:rsid w:val="007056A4"/>
    <w:rsid w:val="00710F7C"/>
    <w:rsid w:val="00721166"/>
    <w:rsid w:val="00721E5F"/>
    <w:rsid w:val="00726290"/>
    <w:rsid w:val="007313BE"/>
    <w:rsid w:val="00731E23"/>
    <w:rsid w:val="0073280D"/>
    <w:rsid w:val="007334E5"/>
    <w:rsid w:val="00733658"/>
    <w:rsid w:val="00735C19"/>
    <w:rsid w:val="007403EB"/>
    <w:rsid w:val="0074227A"/>
    <w:rsid w:val="00744923"/>
    <w:rsid w:val="00745052"/>
    <w:rsid w:val="007456B1"/>
    <w:rsid w:val="0074682D"/>
    <w:rsid w:val="0075511A"/>
    <w:rsid w:val="007551D8"/>
    <w:rsid w:val="00755DA0"/>
    <w:rsid w:val="0076260D"/>
    <w:rsid w:val="007669D6"/>
    <w:rsid w:val="007676BB"/>
    <w:rsid w:val="00770C18"/>
    <w:rsid w:val="00770E7A"/>
    <w:rsid w:val="00771ABF"/>
    <w:rsid w:val="007728E6"/>
    <w:rsid w:val="00772C9A"/>
    <w:rsid w:val="00773A5C"/>
    <w:rsid w:val="00777DE4"/>
    <w:rsid w:val="0078174A"/>
    <w:rsid w:val="0078209B"/>
    <w:rsid w:val="00786173"/>
    <w:rsid w:val="00786F55"/>
    <w:rsid w:val="0079000F"/>
    <w:rsid w:val="0079128B"/>
    <w:rsid w:val="00791B0E"/>
    <w:rsid w:val="00792100"/>
    <w:rsid w:val="007A1033"/>
    <w:rsid w:val="007A4BE9"/>
    <w:rsid w:val="007A54A9"/>
    <w:rsid w:val="007A5A41"/>
    <w:rsid w:val="007A6EE6"/>
    <w:rsid w:val="007B3B42"/>
    <w:rsid w:val="007B41EC"/>
    <w:rsid w:val="007C10D8"/>
    <w:rsid w:val="007C3E6B"/>
    <w:rsid w:val="007C402C"/>
    <w:rsid w:val="007C6BC6"/>
    <w:rsid w:val="007C7410"/>
    <w:rsid w:val="007C74B8"/>
    <w:rsid w:val="007D69A1"/>
    <w:rsid w:val="007D70F4"/>
    <w:rsid w:val="007D79D9"/>
    <w:rsid w:val="007E1ECF"/>
    <w:rsid w:val="007E21BC"/>
    <w:rsid w:val="007E2A87"/>
    <w:rsid w:val="007E3284"/>
    <w:rsid w:val="007E35F7"/>
    <w:rsid w:val="007E39C6"/>
    <w:rsid w:val="007E41BC"/>
    <w:rsid w:val="007E7357"/>
    <w:rsid w:val="007F17C0"/>
    <w:rsid w:val="007F229A"/>
    <w:rsid w:val="00802324"/>
    <w:rsid w:val="008065D9"/>
    <w:rsid w:val="00811376"/>
    <w:rsid w:val="00813035"/>
    <w:rsid w:val="008132B4"/>
    <w:rsid w:val="00816A0D"/>
    <w:rsid w:val="00817124"/>
    <w:rsid w:val="008217AB"/>
    <w:rsid w:val="00835D6F"/>
    <w:rsid w:val="00836973"/>
    <w:rsid w:val="00836ED1"/>
    <w:rsid w:val="00844FA5"/>
    <w:rsid w:val="008469C1"/>
    <w:rsid w:val="0085445C"/>
    <w:rsid w:val="00857433"/>
    <w:rsid w:val="0086003A"/>
    <w:rsid w:val="008624CF"/>
    <w:rsid w:val="00863EE1"/>
    <w:rsid w:val="0086720D"/>
    <w:rsid w:val="00871FD5"/>
    <w:rsid w:val="00876763"/>
    <w:rsid w:val="0088025B"/>
    <w:rsid w:val="00882606"/>
    <w:rsid w:val="008838BF"/>
    <w:rsid w:val="00886FB3"/>
    <w:rsid w:val="008872F7"/>
    <w:rsid w:val="00887FC4"/>
    <w:rsid w:val="00890435"/>
    <w:rsid w:val="008938C4"/>
    <w:rsid w:val="00894CAE"/>
    <w:rsid w:val="00896F30"/>
    <w:rsid w:val="00897D02"/>
    <w:rsid w:val="008A0E2F"/>
    <w:rsid w:val="008A3E16"/>
    <w:rsid w:val="008A7397"/>
    <w:rsid w:val="008B3A8E"/>
    <w:rsid w:val="008B42E5"/>
    <w:rsid w:val="008B6E29"/>
    <w:rsid w:val="008B6E48"/>
    <w:rsid w:val="008B7A76"/>
    <w:rsid w:val="008C0905"/>
    <w:rsid w:val="008C0ACA"/>
    <w:rsid w:val="008C0FE5"/>
    <w:rsid w:val="008C1668"/>
    <w:rsid w:val="008C5419"/>
    <w:rsid w:val="008C626C"/>
    <w:rsid w:val="008C6F32"/>
    <w:rsid w:val="008D29BB"/>
    <w:rsid w:val="008D593C"/>
    <w:rsid w:val="008E6D50"/>
    <w:rsid w:val="008E743B"/>
    <w:rsid w:val="008F2980"/>
    <w:rsid w:val="008F2CA5"/>
    <w:rsid w:val="008F34BD"/>
    <w:rsid w:val="008F3D3F"/>
    <w:rsid w:val="008F6105"/>
    <w:rsid w:val="00903936"/>
    <w:rsid w:val="009051AD"/>
    <w:rsid w:val="009073AB"/>
    <w:rsid w:val="00915D6C"/>
    <w:rsid w:val="00916A5A"/>
    <w:rsid w:val="00917C98"/>
    <w:rsid w:val="00921D09"/>
    <w:rsid w:val="00930003"/>
    <w:rsid w:val="009303CA"/>
    <w:rsid w:val="009318DA"/>
    <w:rsid w:val="00932813"/>
    <w:rsid w:val="00932E19"/>
    <w:rsid w:val="00934C5C"/>
    <w:rsid w:val="00937CBE"/>
    <w:rsid w:val="00937D1A"/>
    <w:rsid w:val="00941A84"/>
    <w:rsid w:val="00944FCB"/>
    <w:rsid w:val="009546FC"/>
    <w:rsid w:val="009556F6"/>
    <w:rsid w:val="0095710C"/>
    <w:rsid w:val="00960F12"/>
    <w:rsid w:val="009625CA"/>
    <w:rsid w:val="00962B7F"/>
    <w:rsid w:val="00964977"/>
    <w:rsid w:val="00965EF4"/>
    <w:rsid w:val="00973A9C"/>
    <w:rsid w:val="0098647A"/>
    <w:rsid w:val="00990FC3"/>
    <w:rsid w:val="00995966"/>
    <w:rsid w:val="00996D9C"/>
    <w:rsid w:val="009A0BC7"/>
    <w:rsid w:val="009B627C"/>
    <w:rsid w:val="009B73AD"/>
    <w:rsid w:val="009C26EE"/>
    <w:rsid w:val="009C4337"/>
    <w:rsid w:val="009D0260"/>
    <w:rsid w:val="009D2A8D"/>
    <w:rsid w:val="009D5A17"/>
    <w:rsid w:val="009D6A10"/>
    <w:rsid w:val="009D77D1"/>
    <w:rsid w:val="009E4441"/>
    <w:rsid w:val="009F0539"/>
    <w:rsid w:val="009F07A1"/>
    <w:rsid w:val="009F15EF"/>
    <w:rsid w:val="009F2855"/>
    <w:rsid w:val="009F5663"/>
    <w:rsid w:val="009F636A"/>
    <w:rsid w:val="00A0162C"/>
    <w:rsid w:val="00A078E1"/>
    <w:rsid w:val="00A079EC"/>
    <w:rsid w:val="00A10FE6"/>
    <w:rsid w:val="00A110D9"/>
    <w:rsid w:val="00A13069"/>
    <w:rsid w:val="00A13556"/>
    <w:rsid w:val="00A14A5D"/>
    <w:rsid w:val="00A212B2"/>
    <w:rsid w:val="00A21C2C"/>
    <w:rsid w:val="00A21E4F"/>
    <w:rsid w:val="00A229A1"/>
    <w:rsid w:val="00A25BEC"/>
    <w:rsid w:val="00A31F2C"/>
    <w:rsid w:val="00A33734"/>
    <w:rsid w:val="00A34EFD"/>
    <w:rsid w:val="00A36924"/>
    <w:rsid w:val="00A37C87"/>
    <w:rsid w:val="00A419F3"/>
    <w:rsid w:val="00A43F71"/>
    <w:rsid w:val="00A47B6D"/>
    <w:rsid w:val="00A52EAB"/>
    <w:rsid w:val="00A6590C"/>
    <w:rsid w:val="00A702CA"/>
    <w:rsid w:val="00A705F5"/>
    <w:rsid w:val="00A7158A"/>
    <w:rsid w:val="00A71F4F"/>
    <w:rsid w:val="00A80049"/>
    <w:rsid w:val="00A84290"/>
    <w:rsid w:val="00A855B4"/>
    <w:rsid w:val="00A9179B"/>
    <w:rsid w:val="00A92C0F"/>
    <w:rsid w:val="00A94709"/>
    <w:rsid w:val="00A97CA3"/>
    <w:rsid w:val="00AA08AA"/>
    <w:rsid w:val="00AA56D2"/>
    <w:rsid w:val="00AB04E6"/>
    <w:rsid w:val="00AC4333"/>
    <w:rsid w:val="00AC4E9A"/>
    <w:rsid w:val="00AC7EEC"/>
    <w:rsid w:val="00AD4A01"/>
    <w:rsid w:val="00AD6E70"/>
    <w:rsid w:val="00AE6ED6"/>
    <w:rsid w:val="00AF3382"/>
    <w:rsid w:val="00AF4360"/>
    <w:rsid w:val="00B00358"/>
    <w:rsid w:val="00B06359"/>
    <w:rsid w:val="00B064DE"/>
    <w:rsid w:val="00B06D1D"/>
    <w:rsid w:val="00B071BE"/>
    <w:rsid w:val="00B07308"/>
    <w:rsid w:val="00B074A0"/>
    <w:rsid w:val="00B14255"/>
    <w:rsid w:val="00B14B4E"/>
    <w:rsid w:val="00B21406"/>
    <w:rsid w:val="00B24E18"/>
    <w:rsid w:val="00B27037"/>
    <w:rsid w:val="00B35D0D"/>
    <w:rsid w:val="00B37183"/>
    <w:rsid w:val="00B371C0"/>
    <w:rsid w:val="00B401B6"/>
    <w:rsid w:val="00B40241"/>
    <w:rsid w:val="00B408F4"/>
    <w:rsid w:val="00B42C71"/>
    <w:rsid w:val="00B43CBF"/>
    <w:rsid w:val="00B450F6"/>
    <w:rsid w:val="00B45D1F"/>
    <w:rsid w:val="00B46013"/>
    <w:rsid w:val="00B52911"/>
    <w:rsid w:val="00B535B6"/>
    <w:rsid w:val="00B5442E"/>
    <w:rsid w:val="00B562FA"/>
    <w:rsid w:val="00B575C4"/>
    <w:rsid w:val="00B6248C"/>
    <w:rsid w:val="00B665A0"/>
    <w:rsid w:val="00B667B8"/>
    <w:rsid w:val="00B72ECC"/>
    <w:rsid w:val="00B75977"/>
    <w:rsid w:val="00B75B49"/>
    <w:rsid w:val="00B77E7A"/>
    <w:rsid w:val="00B77F88"/>
    <w:rsid w:val="00B8259E"/>
    <w:rsid w:val="00B835B4"/>
    <w:rsid w:val="00B83CD3"/>
    <w:rsid w:val="00B86DE3"/>
    <w:rsid w:val="00B8721E"/>
    <w:rsid w:val="00B873F6"/>
    <w:rsid w:val="00B87F49"/>
    <w:rsid w:val="00B95299"/>
    <w:rsid w:val="00B95C29"/>
    <w:rsid w:val="00BA210A"/>
    <w:rsid w:val="00BA4782"/>
    <w:rsid w:val="00BA6015"/>
    <w:rsid w:val="00BA6927"/>
    <w:rsid w:val="00BB0AC8"/>
    <w:rsid w:val="00BB1C44"/>
    <w:rsid w:val="00BB276E"/>
    <w:rsid w:val="00BB314A"/>
    <w:rsid w:val="00BB3893"/>
    <w:rsid w:val="00BB513A"/>
    <w:rsid w:val="00BB5D3A"/>
    <w:rsid w:val="00BB6F7F"/>
    <w:rsid w:val="00BC4DF7"/>
    <w:rsid w:val="00BC7234"/>
    <w:rsid w:val="00BD6692"/>
    <w:rsid w:val="00BD707A"/>
    <w:rsid w:val="00BD710C"/>
    <w:rsid w:val="00BE31B6"/>
    <w:rsid w:val="00BE58F9"/>
    <w:rsid w:val="00BF54B1"/>
    <w:rsid w:val="00C011A9"/>
    <w:rsid w:val="00C02033"/>
    <w:rsid w:val="00C05F28"/>
    <w:rsid w:val="00C1037D"/>
    <w:rsid w:val="00C10400"/>
    <w:rsid w:val="00C112EA"/>
    <w:rsid w:val="00C1459F"/>
    <w:rsid w:val="00C16A9E"/>
    <w:rsid w:val="00C20616"/>
    <w:rsid w:val="00C22FEA"/>
    <w:rsid w:val="00C261CC"/>
    <w:rsid w:val="00C26D80"/>
    <w:rsid w:val="00C3315A"/>
    <w:rsid w:val="00C35680"/>
    <w:rsid w:val="00C359C6"/>
    <w:rsid w:val="00C36AC8"/>
    <w:rsid w:val="00C4110F"/>
    <w:rsid w:val="00C4154F"/>
    <w:rsid w:val="00C44C1E"/>
    <w:rsid w:val="00C46F1D"/>
    <w:rsid w:val="00C475AA"/>
    <w:rsid w:val="00C51364"/>
    <w:rsid w:val="00C5277B"/>
    <w:rsid w:val="00C53BD7"/>
    <w:rsid w:val="00C54AE7"/>
    <w:rsid w:val="00C5645C"/>
    <w:rsid w:val="00C56C2F"/>
    <w:rsid w:val="00C5703F"/>
    <w:rsid w:val="00C64CA5"/>
    <w:rsid w:val="00C64EAB"/>
    <w:rsid w:val="00C671E6"/>
    <w:rsid w:val="00C73FA1"/>
    <w:rsid w:val="00C74475"/>
    <w:rsid w:val="00C80CF6"/>
    <w:rsid w:val="00C830D1"/>
    <w:rsid w:val="00C83209"/>
    <w:rsid w:val="00C85129"/>
    <w:rsid w:val="00C92FB5"/>
    <w:rsid w:val="00C9414E"/>
    <w:rsid w:val="00C952B6"/>
    <w:rsid w:val="00C95DC1"/>
    <w:rsid w:val="00C97549"/>
    <w:rsid w:val="00CA0888"/>
    <w:rsid w:val="00CB01A4"/>
    <w:rsid w:val="00CB3ADE"/>
    <w:rsid w:val="00CB592D"/>
    <w:rsid w:val="00CB5CD1"/>
    <w:rsid w:val="00CB66A9"/>
    <w:rsid w:val="00CC0EC3"/>
    <w:rsid w:val="00CC14DE"/>
    <w:rsid w:val="00CC1602"/>
    <w:rsid w:val="00CC1CE9"/>
    <w:rsid w:val="00CC2768"/>
    <w:rsid w:val="00CC3DBC"/>
    <w:rsid w:val="00CD033C"/>
    <w:rsid w:val="00CD08AC"/>
    <w:rsid w:val="00CD3A7E"/>
    <w:rsid w:val="00CD4796"/>
    <w:rsid w:val="00CD486E"/>
    <w:rsid w:val="00CD4C39"/>
    <w:rsid w:val="00CD6736"/>
    <w:rsid w:val="00CE460F"/>
    <w:rsid w:val="00CE5102"/>
    <w:rsid w:val="00CE640B"/>
    <w:rsid w:val="00CE7966"/>
    <w:rsid w:val="00CF085C"/>
    <w:rsid w:val="00CF290F"/>
    <w:rsid w:val="00CF3320"/>
    <w:rsid w:val="00CF3B2C"/>
    <w:rsid w:val="00CF6D21"/>
    <w:rsid w:val="00CF7E5C"/>
    <w:rsid w:val="00D00DBF"/>
    <w:rsid w:val="00D01873"/>
    <w:rsid w:val="00D01B27"/>
    <w:rsid w:val="00D03B7A"/>
    <w:rsid w:val="00D04B9B"/>
    <w:rsid w:val="00D05BD8"/>
    <w:rsid w:val="00D05EDC"/>
    <w:rsid w:val="00D13685"/>
    <w:rsid w:val="00D14CB0"/>
    <w:rsid w:val="00D23FC0"/>
    <w:rsid w:val="00D25C25"/>
    <w:rsid w:val="00D26366"/>
    <w:rsid w:val="00D272F3"/>
    <w:rsid w:val="00D31205"/>
    <w:rsid w:val="00D341D4"/>
    <w:rsid w:val="00D34925"/>
    <w:rsid w:val="00D37730"/>
    <w:rsid w:val="00D41CDA"/>
    <w:rsid w:val="00D432A5"/>
    <w:rsid w:val="00D454E3"/>
    <w:rsid w:val="00D46A68"/>
    <w:rsid w:val="00D5199E"/>
    <w:rsid w:val="00D52087"/>
    <w:rsid w:val="00D572D5"/>
    <w:rsid w:val="00D57C86"/>
    <w:rsid w:val="00D60748"/>
    <w:rsid w:val="00D612B6"/>
    <w:rsid w:val="00D631C8"/>
    <w:rsid w:val="00D676CA"/>
    <w:rsid w:val="00D74257"/>
    <w:rsid w:val="00D74C47"/>
    <w:rsid w:val="00D76A8B"/>
    <w:rsid w:val="00D81207"/>
    <w:rsid w:val="00D83040"/>
    <w:rsid w:val="00D84022"/>
    <w:rsid w:val="00D8512F"/>
    <w:rsid w:val="00D860B1"/>
    <w:rsid w:val="00D86BBC"/>
    <w:rsid w:val="00D86D7A"/>
    <w:rsid w:val="00D91355"/>
    <w:rsid w:val="00D941CA"/>
    <w:rsid w:val="00D95A42"/>
    <w:rsid w:val="00DA1D20"/>
    <w:rsid w:val="00DA7F0D"/>
    <w:rsid w:val="00DB07C3"/>
    <w:rsid w:val="00DB65D2"/>
    <w:rsid w:val="00DB78E8"/>
    <w:rsid w:val="00DC0C66"/>
    <w:rsid w:val="00DC0EE7"/>
    <w:rsid w:val="00DC2DFE"/>
    <w:rsid w:val="00DD041E"/>
    <w:rsid w:val="00DD4008"/>
    <w:rsid w:val="00DD5BE3"/>
    <w:rsid w:val="00DE002D"/>
    <w:rsid w:val="00DE3418"/>
    <w:rsid w:val="00DE4C0E"/>
    <w:rsid w:val="00DE53F0"/>
    <w:rsid w:val="00DE6F3A"/>
    <w:rsid w:val="00DE7B6C"/>
    <w:rsid w:val="00DF0969"/>
    <w:rsid w:val="00DF0B37"/>
    <w:rsid w:val="00DF1B62"/>
    <w:rsid w:val="00DF2C86"/>
    <w:rsid w:val="00E03209"/>
    <w:rsid w:val="00E066D6"/>
    <w:rsid w:val="00E067BB"/>
    <w:rsid w:val="00E179A2"/>
    <w:rsid w:val="00E20A59"/>
    <w:rsid w:val="00E20FF2"/>
    <w:rsid w:val="00E261BB"/>
    <w:rsid w:val="00E33C77"/>
    <w:rsid w:val="00E345F2"/>
    <w:rsid w:val="00E37A51"/>
    <w:rsid w:val="00E424F5"/>
    <w:rsid w:val="00E44A4A"/>
    <w:rsid w:val="00E451F4"/>
    <w:rsid w:val="00E54AD3"/>
    <w:rsid w:val="00E55FFE"/>
    <w:rsid w:val="00E56B8B"/>
    <w:rsid w:val="00E601C9"/>
    <w:rsid w:val="00E602B7"/>
    <w:rsid w:val="00E6066C"/>
    <w:rsid w:val="00E61550"/>
    <w:rsid w:val="00E61AFA"/>
    <w:rsid w:val="00E63468"/>
    <w:rsid w:val="00E70B00"/>
    <w:rsid w:val="00E721EB"/>
    <w:rsid w:val="00E73E68"/>
    <w:rsid w:val="00E74977"/>
    <w:rsid w:val="00E74A78"/>
    <w:rsid w:val="00E75E0F"/>
    <w:rsid w:val="00E769ED"/>
    <w:rsid w:val="00E82805"/>
    <w:rsid w:val="00E8760A"/>
    <w:rsid w:val="00E9174A"/>
    <w:rsid w:val="00E91CAF"/>
    <w:rsid w:val="00E963C2"/>
    <w:rsid w:val="00E97BC9"/>
    <w:rsid w:val="00EA597A"/>
    <w:rsid w:val="00EA7835"/>
    <w:rsid w:val="00EB0186"/>
    <w:rsid w:val="00EB123B"/>
    <w:rsid w:val="00EB580E"/>
    <w:rsid w:val="00EB7080"/>
    <w:rsid w:val="00EC1B39"/>
    <w:rsid w:val="00EC48BB"/>
    <w:rsid w:val="00EC71D9"/>
    <w:rsid w:val="00ED599C"/>
    <w:rsid w:val="00EE0485"/>
    <w:rsid w:val="00EE06EA"/>
    <w:rsid w:val="00EE1092"/>
    <w:rsid w:val="00EE2336"/>
    <w:rsid w:val="00EE30D2"/>
    <w:rsid w:val="00EF0085"/>
    <w:rsid w:val="00EF0C04"/>
    <w:rsid w:val="00EF0F30"/>
    <w:rsid w:val="00EF2BBA"/>
    <w:rsid w:val="00EF7F52"/>
    <w:rsid w:val="00F039B9"/>
    <w:rsid w:val="00F0779C"/>
    <w:rsid w:val="00F07C4E"/>
    <w:rsid w:val="00F16793"/>
    <w:rsid w:val="00F16FD9"/>
    <w:rsid w:val="00F21095"/>
    <w:rsid w:val="00F306D2"/>
    <w:rsid w:val="00F34AD4"/>
    <w:rsid w:val="00F364CB"/>
    <w:rsid w:val="00F417A7"/>
    <w:rsid w:val="00F43BB8"/>
    <w:rsid w:val="00F4579D"/>
    <w:rsid w:val="00F500C7"/>
    <w:rsid w:val="00F50E1F"/>
    <w:rsid w:val="00F56A93"/>
    <w:rsid w:val="00F621CF"/>
    <w:rsid w:val="00F649CF"/>
    <w:rsid w:val="00F67156"/>
    <w:rsid w:val="00F720D3"/>
    <w:rsid w:val="00F762DC"/>
    <w:rsid w:val="00F81C7D"/>
    <w:rsid w:val="00F9071A"/>
    <w:rsid w:val="00F91152"/>
    <w:rsid w:val="00F9193F"/>
    <w:rsid w:val="00F92251"/>
    <w:rsid w:val="00F97C83"/>
    <w:rsid w:val="00FA0518"/>
    <w:rsid w:val="00FA1147"/>
    <w:rsid w:val="00FA7EC8"/>
    <w:rsid w:val="00FB084E"/>
    <w:rsid w:val="00FB0E02"/>
    <w:rsid w:val="00FB0F12"/>
    <w:rsid w:val="00FB1ADD"/>
    <w:rsid w:val="00FB34E2"/>
    <w:rsid w:val="00FB3BC4"/>
    <w:rsid w:val="00FB6D0E"/>
    <w:rsid w:val="00FC5825"/>
    <w:rsid w:val="00FD1532"/>
    <w:rsid w:val="00FE0396"/>
    <w:rsid w:val="00FE2A67"/>
    <w:rsid w:val="00FE5D94"/>
    <w:rsid w:val="00FE614B"/>
    <w:rsid w:val="00FE6FC5"/>
    <w:rsid w:val="00FF1490"/>
    <w:rsid w:val="00FF2776"/>
    <w:rsid w:val="00FF46D8"/>
    <w:rsid w:val="00FF7E4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E09C8D5"/>
  <w15:docId w15:val="{D4266338-DE93-4DD2-A8F8-3F2102A4DC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8C0905"/>
    <w:pPr>
      <w:spacing w:line="334" w:lineRule="auto"/>
      <w:ind w:left="479" w:right="100"/>
      <w:jc w:val="both"/>
    </w:pPr>
    <w:rPr>
      <w:rFonts w:ascii="Times New Roman" w:eastAsia="Times New Roman" w:hAnsi="Times New Roman"/>
      <w:w w:val="105"/>
    </w:rPr>
  </w:style>
  <w:style w:type="paragraph" w:styleId="Heading1">
    <w:name w:val="heading 1"/>
    <w:basedOn w:val="Normal"/>
    <w:link w:val="Heading1Char"/>
    <w:uiPriority w:val="9"/>
    <w:qFormat/>
    <w:rsid w:val="00BB513A"/>
    <w:pPr>
      <w:numPr>
        <w:numId w:val="4"/>
      </w:numPr>
      <w:spacing w:before="27"/>
      <w:jc w:val="center"/>
      <w:outlineLvl w:val="0"/>
    </w:pPr>
    <w:rPr>
      <w:b/>
      <w:bCs/>
      <w:w w:val="115"/>
      <w:sz w:val="41"/>
      <w:szCs w:val="41"/>
    </w:rPr>
  </w:style>
  <w:style w:type="paragraph" w:styleId="Heading2">
    <w:name w:val="heading 2"/>
    <w:basedOn w:val="Normal"/>
    <w:next w:val="BodyText"/>
    <w:uiPriority w:val="1"/>
    <w:qFormat/>
    <w:rsid w:val="00E97BC9"/>
    <w:pPr>
      <w:numPr>
        <w:ilvl w:val="1"/>
        <w:numId w:val="4"/>
      </w:numPr>
      <w:ind w:left="450" w:firstLine="0"/>
      <w:outlineLvl w:val="1"/>
    </w:pPr>
    <w:rPr>
      <w:b/>
      <w:bCs/>
      <w:sz w:val="28"/>
      <w:szCs w:val="28"/>
    </w:rPr>
  </w:style>
  <w:style w:type="paragraph" w:styleId="Heading3">
    <w:name w:val="heading 3"/>
    <w:basedOn w:val="Normal"/>
    <w:next w:val="BodyText"/>
    <w:uiPriority w:val="1"/>
    <w:qFormat/>
    <w:rsid w:val="00331396"/>
    <w:pPr>
      <w:numPr>
        <w:ilvl w:val="2"/>
        <w:numId w:val="4"/>
      </w:numPr>
      <w:spacing w:before="168"/>
      <w:ind w:hanging="270"/>
      <w:outlineLvl w:val="2"/>
    </w:pPr>
    <w:rPr>
      <w:b/>
      <w:bCs/>
      <w:sz w:val="24"/>
      <w:szCs w:val="24"/>
    </w:rPr>
  </w:style>
  <w:style w:type="paragraph" w:styleId="Heading4">
    <w:name w:val="heading 4"/>
    <w:basedOn w:val="Normal"/>
    <w:next w:val="Normal"/>
    <w:link w:val="Heading4Char"/>
    <w:uiPriority w:val="9"/>
    <w:semiHidden/>
    <w:unhideWhenUsed/>
    <w:qFormat/>
    <w:rsid w:val="006F386C"/>
    <w:pPr>
      <w:keepNext/>
      <w:keepLines/>
      <w:numPr>
        <w:ilvl w:val="3"/>
        <w:numId w:val="4"/>
      </w:numPr>
      <w:spacing w:before="40"/>
      <w:outlineLvl w:val="3"/>
    </w:pPr>
    <w:rPr>
      <w:rFonts w:asciiTheme="majorHAnsi" w:eastAsiaTheme="majorEastAsia" w:hAnsiTheme="majorHAnsi" w:cstheme="majorBidi"/>
      <w:i/>
      <w:iCs/>
      <w:color w:val="365F91" w:themeColor="accent1" w:themeShade="BF"/>
    </w:rPr>
  </w:style>
  <w:style w:type="paragraph" w:styleId="Heading5">
    <w:name w:val="heading 5"/>
    <w:basedOn w:val="Normal"/>
    <w:next w:val="Normal"/>
    <w:link w:val="Heading5Char"/>
    <w:uiPriority w:val="9"/>
    <w:semiHidden/>
    <w:unhideWhenUsed/>
    <w:qFormat/>
    <w:rsid w:val="006F386C"/>
    <w:pPr>
      <w:keepNext/>
      <w:keepLines/>
      <w:numPr>
        <w:ilvl w:val="4"/>
        <w:numId w:val="4"/>
      </w:numPr>
      <w:spacing w:before="40"/>
      <w:outlineLvl w:val="4"/>
    </w:pPr>
    <w:rPr>
      <w:rFonts w:asciiTheme="majorHAnsi" w:eastAsiaTheme="majorEastAsia" w:hAnsiTheme="majorHAnsi" w:cstheme="majorBidi"/>
      <w:color w:val="365F91" w:themeColor="accent1" w:themeShade="BF"/>
    </w:rPr>
  </w:style>
  <w:style w:type="paragraph" w:styleId="Heading6">
    <w:name w:val="heading 6"/>
    <w:basedOn w:val="Normal"/>
    <w:next w:val="Normal"/>
    <w:link w:val="Heading6Char"/>
    <w:uiPriority w:val="9"/>
    <w:semiHidden/>
    <w:unhideWhenUsed/>
    <w:qFormat/>
    <w:rsid w:val="006F386C"/>
    <w:pPr>
      <w:keepNext/>
      <w:keepLines/>
      <w:numPr>
        <w:ilvl w:val="5"/>
        <w:numId w:val="4"/>
      </w:numPr>
      <w:spacing w:before="40"/>
      <w:outlineLvl w:val="5"/>
    </w:pPr>
    <w:rPr>
      <w:rFonts w:asciiTheme="majorHAnsi" w:eastAsiaTheme="majorEastAsia" w:hAnsiTheme="majorHAnsi" w:cstheme="majorBidi"/>
      <w:color w:val="243F60" w:themeColor="accent1" w:themeShade="7F"/>
    </w:rPr>
  </w:style>
  <w:style w:type="paragraph" w:styleId="Heading7">
    <w:name w:val="heading 7"/>
    <w:basedOn w:val="Normal"/>
    <w:next w:val="Normal"/>
    <w:link w:val="Heading7Char"/>
    <w:uiPriority w:val="9"/>
    <w:semiHidden/>
    <w:unhideWhenUsed/>
    <w:qFormat/>
    <w:rsid w:val="006F386C"/>
    <w:pPr>
      <w:keepNext/>
      <w:keepLines/>
      <w:numPr>
        <w:ilvl w:val="6"/>
        <w:numId w:val="4"/>
      </w:numPr>
      <w:spacing w:before="40"/>
      <w:outlineLvl w:val="6"/>
    </w:pPr>
    <w:rPr>
      <w:rFonts w:asciiTheme="majorHAnsi" w:eastAsiaTheme="majorEastAsia" w:hAnsiTheme="majorHAnsi" w:cstheme="majorBidi"/>
      <w:i/>
      <w:iCs/>
      <w:color w:val="243F60" w:themeColor="accent1" w:themeShade="7F"/>
    </w:rPr>
  </w:style>
  <w:style w:type="paragraph" w:styleId="Heading8">
    <w:name w:val="heading 8"/>
    <w:basedOn w:val="Normal"/>
    <w:next w:val="Normal"/>
    <w:link w:val="Heading8Char"/>
    <w:uiPriority w:val="9"/>
    <w:semiHidden/>
    <w:unhideWhenUsed/>
    <w:qFormat/>
    <w:rsid w:val="006F386C"/>
    <w:pPr>
      <w:keepNext/>
      <w:keepLines/>
      <w:numPr>
        <w:ilvl w:val="7"/>
        <w:numId w:val="4"/>
      </w:numPr>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6F386C"/>
    <w:pPr>
      <w:keepNext/>
      <w:keepLines/>
      <w:numPr>
        <w:ilvl w:val="8"/>
        <w:numId w:val="4"/>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39"/>
    <w:qFormat/>
    <w:rsid w:val="00871FD5"/>
    <w:pPr>
      <w:spacing w:line="360" w:lineRule="auto"/>
      <w:ind w:left="475" w:right="101"/>
    </w:pPr>
    <w:rPr>
      <w:bCs/>
    </w:rPr>
  </w:style>
  <w:style w:type="paragraph" w:styleId="TOC2">
    <w:name w:val="toc 2"/>
    <w:basedOn w:val="Normal"/>
    <w:uiPriority w:val="39"/>
    <w:qFormat/>
    <w:rsid w:val="00871FD5"/>
    <w:pPr>
      <w:spacing w:line="360" w:lineRule="auto"/>
      <w:ind w:left="1051" w:right="101" w:hanging="331"/>
    </w:pPr>
    <w:rPr>
      <w:bCs/>
    </w:rPr>
  </w:style>
  <w:style w:type="paragraph" w:styleId="TOC3">
    <w:name w:val="toc 3"/>
    <w:basedOn w:val="Normal"/>
    <w:uiPriority w:val="39"/>
    <w:qFormat/>
    <w:rsid w:val="00871FD5"/>
    <w:pPr>
      <w:spacing w:line="360" w:lineRule="auto"/>
      <w:ind w:left="1512" w:right="101" w:hanging="504"/>
    </w:pPr>
  </w:style>
  <w:style w:type="paragraph" w:styleId="TOC4">
    <w:name w:val="toc 4"/>
    <w:basedOn w:val="Normal"/>
    <w:uiPriority w:val="1"/>
    <w:qFormat/>
    <w:rsid w:val="00871FD5"/>
    <w:pPr>
      <w:spacing w:line="360" w:lineRule="auto"/>
      <w:ind w:left="2001" w:right="101" w:hanging="691"/>
    </w:pPr>
  </w:style>
  <w:style w:type="paragraph" w:styleId="BodyText">
    <w:name w:val="Body Text"/>
    <w:basedOn w:val="Normal"/>
    <w:uiPriority w:val="1"/>
    <w:qFormat/>
    <w:rsid w:val="00180668"/>
    <w:pPr>
      <w:spacing w:after="240" w:line="360" w:lineRule="auto"/>
      <w:ind w:left="475" w:right="101"/>
    </w:pPr>
    <w:rPr>
      <w:sz w:val="24"/>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 w:type="paragraph" w:styleId="TOCHeading">
    <w:name w:val="TOC Heading"/>
    <w:basedOn w:val="Heading1"/>
    <w:next w:val="Normal"/>
    <w:uiPriority w:val="39"/>
    <w:unhideWhenUsed/>
    <w:qFormat/>
    <w:rsid w:val="00C4110F"/>
    <w:pPr>
      <w:keepNext/>
      <w:keepLines/>
      <w:widowControl/>
      <w:spacing w:before="240" w:line="259" w:lineRule="auto"/>
      <w:ind w:left="0" w:right="0"/>
      <w:jc w:val="left"/>
      <w:outlineLvl w:val="9"/>
    </w:pPr>
    <w:rPr>
      <w:rFonts w:asciiTheme="majorHAnsi" w:eastAsiaTheme="majorEastAsia" w:hAnsiTheme="majorHAnsi" w:cstheme="majorBidi"/>
      <w:b w:val="0"/>
      <w:bCs w:val="0"/>
      <w:color w:val="365F91" w:themeColor="accent1" w:themeShade="BF"/>
      <w:w w:val="100"/>
      <w:sz w:val="32"/>
      <w:szCs w:val="32"/>
    </w:rPr>
  </w:style>
  <w:style w:type="character" w:styleId="Hyperlink">
    <w:name w:val="Hyperlink"/>
    <w:basedOn w:val="DefaultParagraphFont"/>
    <w:uiPriority w:val="99"/>
    <w:unhideWhenUsed/>
    <w:rsid w:val="00C4110F"/>
    <w:rPr>
      <w:color w:val="0000FF" w:themeColor="hyperlink"/>
      <w:u w:val="single"/>
    </w:rPr>
  </w:style>
  <w:style w:type="character" w:customStyle="1" w:styleId="Heading1Char">
    <w:name w:val="Heading 1 Char"/>
    <w:basedOn w:val="DefaultParagraphFont"/>
    <w:link w:val="Heading1"/>
    <w:uiPriority w:val="9"/>
    <w:rsid w:val="0060590B"/>
    <w:rPr>
      <w:rFonts w:ascii="Times New Roman" w:eastAsia="Times New Roman" w:hAnsi="Times New Roman"/>
      <w:b/>
      <w:bCs/>
      <w:w w:val="115"/>
      <w:sz w:val="41"/>
      <w:szCs w:val="41"/>
    </w:rPr>
  </w:style>
  <w:style w:type="paragraph" w:styleId="Header">
    <w:name w:val="header"/>
    <w:basedOn w:val="Normal"/>
    <w:link w:val="HeaderChar"/>
    <w:uiPriority w:val="99"/>
    <w:unhideWhenUsed/>
    <w:rsid w:val="004519AB"/>
    <w:pPr>
      <w:tabs>
        <w:tab w:val="center" w:pos="4680"/>
        <w:tab w:val="right" w:pos="9360"/>
      </w:tabs>
      <w:spacing w:line="240" w:lineRule="auto"/>
    </w:pPr>
  </w:style>
  <w:style w:type="character" w:customStyle="1" w:styleId="HeaderChar">
    <w:name w:val="Header Char"/>
    <w:basedOn w:val="DefaultParagraphFont"/>
    <w:link w:val="Header"/>
    <w:uiPriority w:val="99"/>
    <w:rsid w:val="004519AB"/>
    <w:rPr>
      <w:rFonts w:ascii="Times New Roman" w:eastAsia="Times New Roman" w:hAnsi="Times New Roman"/>
      <w:w w:val="105"/>
    </w:rPr>
  </w:style>
  <w:style w:type="paragraph" w:styleId="Footer">
    <w:name w:val="footer"/>
    <w:basedOn w:val="Normal"/>
    <w:link w:val="FooterChar"/>
    <w:uiPriority w:val="99"/>
    <w:unhideWhenUsed/>
    <w:rsid w:val="004519AB"/>
    <w:pPr>
      <w:tabs>
        <w:tab w:val="center" w:pos="4680"/>
        <w:tab w:val="right" w:pos="9360"/>
      </w:tabs>
      <w:spacing w:line="240" w:lineRule="auto"/>
    </w:pPr>
  </w:style>
  <w:style w:type="character" w:customStyle="1" w:styleId="FooterChar">
    <w:name w:val="Footer Char"/>
    <w:basedOn w:val="DefaultParagraphFont"/>
    <w:link w:val="Footer"/>
    <w:uiPriority w:val="99"/>
    <w:rsid w:val="004519AB"/>
    <w:rPr>
      <w:rFonts w:ascii="Times New Roman" w:eastAsia="Times New Roman" w:hAnsi="Times New Roman"/>
      <w:w w:val="105"/>
    </w:rPr>
  </w:style>
  <w:style w:type="character" w:customStyle="1" w:styleId="Heading4Char">
    <w:name w:val="Heading 4 Char"/>
    <w:basedOn w:val="DefaultParagraphFont"/>
    <w:link w:val="Heading4"/>
    <w:uiPriority w:val="9"/>
    <w:semiHidden/>
    <w:rsid w:val="006F386C"/>
    <w:rPr>
      <w:rFonts w:asciiTheme="majorHAnsi" w:eastAsiaTheme="majorEastAsia" w:hAnsiTheme="majorHAnsi" w:cstheme="majorBidi"/>
      <w:i/>
      <w:iCs/>
      <w:color w:val="365F91" w:themeColor="accent1" w:themeShade="BF"/>
      <w:w w:val="105"/>
    </w:rPr>
  </w:style>
  <w:style w:type="character" w:customStyle="1" w:styleId="Heading5Char">
    <w:name w:val="Heading 5 Char"/>
    <w:basedOn w:val="DefaultParagraphFont"/>
    <w:link w:val="Heading5"/>
    <w:uiPriority w:val="9"/>
    <w:semiHidden/>
    <w:rsid w:val="006F386C"/>
    <w:rPr>
      <w:rFonts w:asciiTheme="majorHAnsi" w:eastAsiaTheme="majorEastAsia" w:hAnsiTheme="majorHAnsi" w:cstheme="majorBidi"/>
      <w:color w:val="365F91" w:themeColor="accent1" w:themeShade="BF"/>
      <w:w w:val="105"/>
    </w:rPr>
  </w:style>
  <w:style w:type="character" w:customStyle="1" w:styleId="Heading6Char">
    <w:name w:val="Heading 6 Char"/>
    <w:basedOn w:val="DefaultParagraphFont"/>
    <w:link w:val="Heading6"/>
    <w:uiPriority w:val="9"/>
    <w:semiHidden/>
    <w:rsid w:val="006F386C"/>
    <w:rPr>
      <w:rFonts w:asciiTheme="majorHAnsi" w:eastAsiaTheme="majorEastAsia" w:hAnsiTheme="majorHAnsi" w:cstheme="majorBidi"/>
      <w:color w:val="243F60" w:themeColor="accent1" w:themeShade="7F"/>
      <w:w w:val="105"/>
    </w:rPr>
  </w:style>
  <w:style w:type="character" w:customStyle="1" w:styleId="Heading7Char">
    <w:name w:val="Heading 7 Char"/>
    <w:basedOn w:val="DefaultParagraphFont"/>
    <w:link w:val="Heading7"/>
    <w:uiPriority w:val="9"/>
    <w:semiHidden/>
    <w:rsid w:val="006F386C"/>
    <w:rPr>
      <w:rFonts w:asciiTheme="majorHAnsi" w:eastAsiaTheme="majorEastAsia" w:hAnsiTheme="majorHAnsi" w:cstheme="majorBidi"/>
      <w:i/>
      <w:iCs/>
      <w:color w:val="243F60" w:themeColor="accent1" w:themeShade="7F"/>
      <w:w w:val="105"/>
    </w:rPr>
  </w:style>
  <w:style w:type="character" w:customStyle="1" w:styleId="Heading8Char">
    <w:name w:val="Heading 8 Char"/>
    <w:basedOn w:val="DefaultParagraphFont"/>
    <w:link w:val="Heading8"/>
    <w:uiPriority w:val="9"/>
    <w:semiHidden/>
    <w:rsid w:val="006F386C"/>
    <w:rPr>
      <w:rFonts w:asciiTheme="majorHAnsi" w:eastAsiaTheme="majorEastAsia" w:hAnsiTheme="majorHAnsi" w:cstheme="majorBidi"/>
      <w:color w:val="272727" w:themeColor="text1" w:themeTint="D8"/>
      <w:w w:val="105"/>
      <w:sz w:val="21"/>
      <w:szCs w:val="21"/>
    </w:rPr>
  </w:style>
  <w:style w:type="character" w:customStyle="1" w:styleId="Heading9Char">
    <w:name w:val="Heading 9 Char"/>
    <w:basedOn w:val="DefaultParagraphFont"/>
    <w:link w:val="Heading9"/>
    <w:uiPriority w:val="9"/>
    <w:semiHidden/>
    <w:rsid w:val="006F386C"/>
    <w:rPr>
      <w:rFonts w:asciiTheme="majorHAnsi" w:eastAsiaTheme="majorEastAsia" w:hAnsiTheme="majorHAnsi" w:cstheme="majorBidi"/>
      <w:i/>
      <w:iCs/>
      <w:color w:val="272727" w:themeColor="text1" w:themeTint="D8"/>
      <w:w w:val="105"/>
      <w:sz w:val="21"/>
      <w:szCs w:val="21"/>
    </w:rPr>
  </w:style>
  <w:style w:type="character" w:styleId="PlaceholderText">
    <w:name w:val="Placeholder Text"/>
    <w:basedOn w:val="DefaultParagraphFont"/>
    <w:uiPriority w:val="99"/>
    <w:semiHidden/>
    <w:rsid w:val="000232BD"/>
    <w:rPr>
      <w:color w:val="808080"/>
    </w:rPr>
  </w:style>
  <w:style w:type="paragraph" w:styleId="Bibliography">
    <w:name w:val="Bibliography"/>
    <w:basedOn w:val="Normal"/>
    <w:next w:val="Normal"/>
    <w:uiPriority w:val="37"/>
    <w:unhideWhenUsed/>
    <w:rsid w:val="003C66EA"/>
  </w:style>
  <w:style w:type="paragraph" w:styleId="Caption">
    <w:name w:val="caption"/>
    <w:basedOn w:val="Normal"/>
    <w:next w:val="BodyText"/>
    <w:uiPriority w:val="35"/>
    <w:unhideWhenUsed/>
    <w:qFormat/>
    <w:rsid w:val="00791B0E"/>
    <w:pPr>
      <w:spacing w:after="200" w:line="240" w:lineRule="auto"/>
      <w:ind w:left="0" w:right="0"/>
      <w:jc w:val="left"/>
    </w:pPr>
    <w:rPr>
      <w:i/>
      <w:iCs/>
      <w:color w:val="000000" w:themeColor="text1"/>
      <w:szCs w:val="18"/>
    </w:rPr>
  </w:style>
  <w:style w:type="paragraph" w:styleId="TableofFigures">
    <w:name w:val="table of figures"/>
    <w:basedOn w:val="Normal"/>
    <w:next w:val="Normal"/>
    <w:uiPriority w:val="99"/>
    <w:unhideWhenUsed/>
    <w:rsid w:val="00BC4DF7"/>
    <w:pPr>
      <w:ind w:left="0"/>
    </w:pPr>
  </w:style>
  <w:style w:type="table" w:styleId="TableGrid">
    <w:name w:val="Table Grid"/>
    <w:basedOn w:val="TableNormal"/>
    <w:uiPriority w:val="59"/>
    <w:rsid w:val="00072F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761624">
      <w:bodyDiv w:val="1"/>
      <w:marLeft w:val="0"/>
      <w:marRight w:val="0"/>
      <w:marTop w:val="0"/>
      <w:marBottom w:val="0"/>
      <w:divBdr>
        <w:top w:val="none" w:sz="0" w:space="0" w:color="auto"/>
        <w:left w:val="none" w:sz="0" w:space="0" w:color="auto"/>
        <w:bottom w:val="none" w:sz="0" w:space="0" w:color="auto"/>
        <w:right w:val="none" w:sz="0" w:space="0" w:color="auto"/>
      </w:divBdr>
    </w:div>
    <w:div w:id="14159285">
      <w:bodyDiv w:val="1"/>
      <w:marLeft w:val="0"/>
      <w:marRight w:val="0"/>
      <w:marTop w:val="0"/>
      <w:marBottom w:val="0"/>
      <w:divBdr>
        <w:top w:val="none" w:sz="0" w:space="0" w:color="auto"/>
        <w:left w:val="none" w:sz="0" w:space="0" w:color="auto"/>
        <w:bottom w:val="none" w:sz="0" w:space="0" w:color="auto"/>
        <w:right w:val="none" w:sz="0" w:space="0" w:color="auto"/>
      </w:divBdr>
    </w:div>
    <w:div w:id="24329412">
      <w:bodyDiv w:val="1"/>
      <w:marLeft w:val="0"/>
      <w:marRight w:val="0"/>
      <w:marTop w:val="0"/>
      <w:marBottom w:val="0"/>
      <w:divBdr>
        <w:top w:val="none" w:sz="0" w:space="0" w:color="auto"/>
        <w:left w:val="none" w:sz="0" w:space="0" w:color="auto"/>
        <w:bottom w:val="none" w:sz="0" w:space="0" w:color="auto"/>
        <w:right w:val="none" w:sz="0" w:space="0" w:color="auto"/>
      </w:divBdr>
    </w:div>
    <w:div w:id="41635116">
      <w:bodyDiv w:val="1"/>
      <w:marLeft w:val="0"/>
      <w:marRight w:val="0"/>
      <w:marTop w:val="0"/>
      <w:marBottom w:val="0"/>
      <w:divBdr>
        <w:top w:val="none" w:sz="0" w:space="0" w:color="auto"/>
        <w:left w:val="none" w:sz="0" w:space="0" w:color="auto"/>
        <w:bottom w:val="none" w:sz="0" w:space="0" w:color="auto"/>
        <w:right w:val="none" w:sz="0" w:space="0" w:color="auto"/>
      </w:divBdr>
    </w:div>
    <w:div w:id="62719499">
      <w:bodyDiv w:val="1"/>
      <w:marLeft w:val="0"/>
      <w:marRight w:val="0"/>
      <w:marTop w:val="0"/>
      <w:marBottom w:val="0"/>
      <w:divBdr>
        <w:top w:val="none" w:sz="0" w:space="0" w:color="auto"/>
        <w:left w:val="none" w:sz="0" w:space="0" w:color="auto"/>
        <w:bottom w:val="none" w:sz="0" w:space="0" w:color="auto"/>
        <w:right w:val="none" w:sz="0" w:space="0" w:color="auto"/>
      </w:divBdr>
    </w:div>
    <w:div w:id="82800906">
      <w:bodyDiv w:val="1"/>
      <w:marLeft w:val="0"/>
      <w:marRight w:val="0"/>
      <w:marTop w:val="0"/>
      <w:marBottom w:val="0"/>
      <w:divBdr>
        <w:top w:val="none" w:sz="0" w:space="0" w:color="auto"/>
        <w:left w:val="none" w:sz="0" w:space="0" w:color="auto"/>
        <w:bottom w:val="none" w:sz="0" w:space="0" w:color="auto"/>
        <w:right w:val="none" w:sz="0" w:space="0" w:color="auto"/>
      </w:divBdr>
    </w:div>
    <w:div w:id="125856210">
      <w:bodyDiv w:val="1"/>
      <w:marLeft w:val="0"/>
      <w:marRight w:val="0"/>
      <w:marTop w:val="0"/>
      <w:marBottom w:val="0"/>
      <w:divBdr>
        <w:top w:val="none" w:sz="0" w:space="0" w:color="auto"/>
        <w:left w:val="none" w:sz="0" w:space="0" w:color="auto"/>
        <w:bottom w:val="none" w:sz="0" w:space="0" w:color="auto"/>
        <w:right w:val="none" w:sz="0" w:space="0" w:color="auto"/>
      </w:divBdr>
    </w:div>
    <w:div w:id="346446495">
      <w:bodyDiv w:val="1"/>
      <w:marLeft w:val="0"/>
      <w:marRight w:val="0"/>
      <w:marTop w:val="0"/>
      <w:marBottom w:val="0"/>
      <w:divBdr>
        <w:top w:val="none" w:sz="0" w:space="0" w:color="auto"/>
        <w:left w:val="none" w:sz="0" w:space="0" w:color="auto"/>
        <w:bottom w:val="none" w:sz="0" w:space="0" w:color="auto"/>
        <w:right w:val="none" w:sz="0" w:space="0" w:color="auto"/>
      </w:divBdr>
    </w:div>
    <w:div w:id="375395267">
      <w:bodyDiv w:val="1"/>
      <w:marLeft w:val="0"/>
      <w:marRight w:val="0"/>
      <w:marTop w:val="0"/>
      <w:marBottom w:val="0"/>
      <w:divBdr>
        <w:top w:val="none" w:sz="0" w:space="0" w:color="auto"/>
        <w:left w:val="none" w:sz="0" w:space="0" w:color="auto"/>
        <w:bottom w:val="none" w:sz="0" w:space="0" w:color="auto"/>
        <w:right w:val="none" w:sz="0" w:space="0" w:color="auto"/>
      </w:divBdr>
    </w:div>
    <w:div w:id="393432287">
      <w:bodyDiv w:val="1"/>
      <w:marLeft w:val="0"/>
      <w:marRight w:val="0"/>
      <w:marTop w:val="0"/>
      <w:marBottom w:val="0"/>
      <w:divBdr>
        <w:top w:val="none" w:sz="0" w:space="0" w:color="auto"/>
        <w:left w:val="none" w:sz="0" w:space="0" w:color="auto"/>
        <w:bottom w:val="none" w:sz="0" w:space="0" w:color="auto"/>
        <w:right w:val="none" w:sz="0" w:space="0" w:color="auto"/>
      </w:divBdr>
    </w:div>
    <w:div w:id="460615773">
      <w:bodyDiv w:val="1"/>
      <w:marLeft w:val="0"/>
      <w:marRight w:val="0"/>
      <w:marTop w:val="0"/>
      <w:marBottom w:val="0"/>
      <w:divBdr>
        <w:top w:val="none" w:sz="0" w:space="0" w:color="auto"/>
        <w:left w:val="none" w:sz="0" w:space="0" w:color="auto"/>
        <w:bottom w:val="none" w:sz="0" w:space="0" w:color="auto"/>
        <w:right w:val="none" w:sz="0" w:space="0" w:color="auto"/>
      </w:divBdr>
    </w:div>
    <w:div w:id="529219264">
      <w:bodyDiv w:val="1"/>
      <w:marLeft w:val="0"/>
      <w:marRight w:val="0"/>
      <w:marTop w:val="0"/>
      <w:marBottom w:val="0"/>
      <w:divBdr>
        <w:top w:val="none" w:sz="0" w:space="0" w:color="auto"/>
        <w:left w:val="none" w:sz="0" w:space="0" w:color="auto"/>
        <w:bottom w:val="none" w:sz="0" w:space="0" w:color="auto"/>
        <w:right w:val="none" w:sz="0" w:space="0" w:color="auto"/>
      </w:divBdr>
    </w:div>
    <w:div w:id="536892036">
      <w:bodyDiv w:val="1"/>
      <w:marLeft w:val="0"/>
      <w:marRight w:val="0"/>
      <w:marTop w:val="0"/>
      <w:marBottom w:val="0"/>
      <w:divBdr>
        <w:top w:val="none" w:sz="0" w:space="0" w:color="auto"/>
        <w:left w:val="none" w:sz="0" w:space="0" w:color="auto"/>
        <w:bottom w:val="none" w:sz="0" w:space="0" w:color="auto"/>
        <w:right w:val="none" w:sz="0" w:space="0" w:color="auto"/>
      </w:divBdr>
    </w:div>
    <w:div w:id="588588802">
      <w:bodyDiv w:val="1"/>
      <w:marLeft w:val="0"/>
      <w:marRight w:val="0"/>
      <w:marTop w:val="0"/>
      <w:marBottom w:val="0"/>
      <w:divBdr>
        <w:top w:val="none" w:sz="0" w:space="0" w:color="auto"/>
        <w:left w:val="none" w:sz="0" w:space="0" w:color="auto"/>
        <w:bottom w:val="none" w:sz="0" w:space="0" w:color="auto"/>
        <w:right w:val="none" w:sz="0" w:space="0" w:color="auto"/>
      </w:divBdr>
    </w:div>
    <w:div w:id="625701727">
      <w:bodyDiv w:val="1"/>
      <w:marLeft w:val="0"/>
      <w:marRight w:val="0"/>
      <w:marTop w:val="0"/>
      <w:marBottom w:val="0"/>
      <w:divBdr>
        <w:top w:val="none" w:sz="0" w:space="0" w:color="auto"/>
        <w:left w:val="none" w:sz="0" w:space="0" w:color="auto"/>
        <w:bottom w:val="none" w:sz="0" w:space="0" w:color="auto"/>
        <w:right w:val="none" w:sz="0" w:space="0" w:color="auto"/>
      </w:divBdr>
    </w:div>
    <w:div w:id="649792597">
      <w:bodyDiv w:val="1"/>
      <w:marLeft w:val="0"/>
      <w:marRight w:val="0"/>
      <w:marTop w:val="0"/>
      <w:marBottom w:val="0"/>
      <w:divBdr>
        <w:top w:val="none" w:sz="0" w:space="0" w:color="auto"/>
        <w:left w:val="none" w:sz="0" w:space="0" w:color="auto"/>
        <w:bottom w:val="none" w:sz="0" w:space="0" w:color="auto"/>
        <w:right w:val="none" w:sz="0" w:space="0" w:color="auto"/>
      </w:divBdr>
    </w:div>
    <w:div w:id="665059974">
      <w:bodyDiv w:val="1"/>
      <w:marLeft w:val="0"/>
      <w:marRight w:val="0"/>
      <w:marTop w:val="0"/>
      <w:marBottom w:val="0"/>
      <w:divBdr>
        <w:top w:val="none" w:sz="0" w:space="0" w:color="auto"/>
        <w:left w:val="none" w:sz="0" w:space="0" w:color="auto"/>
        <w:bottom w:val="none" w:sz="0" w:space="0" w:color="auto"/>
        <w:right w:val="none" w:sz="0" w:space="0" w:color="auto"/>
      </w:divBdr>
    </w:div>
    <w:div w:id="684479490">
      <w:bodyDiv w:val="1"/>
      <w:marLeft w:val="0"/>
      <w:marRight w:val="0"/>
      <w:marTop w:val="0"/>
      <w:marBottom w:val="0"/>
      <w:divBdr>
        <w:top w:val="none" w:sz="0" w:space="0" w:color="auto"/>
        <w:left w:val="none" w:sz="0" w:space="0" w:color="auto"/>
        <w:bottom w:val="none" w:sz="0" w:space="0" w:color="auto"/>
        <w:right w:val="none" w:sz="0" w:space="0" w:color="auto"/>
      </w:divBdr>
    </w:div>
    <w:div w:id="849568604">
      <w:bodyDiv w:val="1"/>
      <w:marLeft w:val="0"/>
      <w:marRight w:val="0"/>
      <w:marTop w:val="0"/>
      <w:marBottom w:val="0"/>
      <w:divBdr>
        <w:top w:val="none" w:sz="0" w:space="0" w:color="auto"/>
        <w:left w:val="none" w:sz="0" w:space="0" w:color="auto"/>
        <w:bottom w:val="none" w:sz="0" w:space="0" w:color="auto"/>
        <w:right w:val="none" w:sz="0" w:space="0" w:color="auto"/>
      </w:divBdr>
    </w:div>
    <w:div w:id="894854990">
      <w:bodyDiv w:val="1"/>
      <w:marLeft w:val="0"/>
      <w:marRight w:val="0"/>
      <w:marTop w:val="0"/>
      <w:marBottom w:val="0"/>
      <w:divBdr>
        <w:top w:val="none" w:sz="0" w:space="0" w:color="auto"/>
        <w:left w:val="none" w:sz="0" w:space="0" w:color="auto"/>
        <w:bottom w:val="none" w:sz="0" w:space="0" w:color="auto"/>
        <w:right w:val="none" w:sz="0" w:space="0" w:color="auto"/>
      </w:divBdr>
    </w:div>
    <w:div w:id="917054534">
      <w:bodyDiv w:val="1"/>
      <w:marLeft w:val="0"/>
      <w:marRight w:val="0"/>
      <w:marTop w:val="0"/>
      <w:marBottom w:val="0"/>
      <w:divBdr>
        <w:top w:val="none" w:sz="0" w:space="0" w:color="auto"/>
        <w:left w:val="none" w:sz="0" w:space="0" w:color="auto"/>
        <w:bottom w:val="none" w:sz="0" w:space="0" w:color="auto"/>
        <w:right w:val="none" w:sz="0" w:space="0" w:color="auto"/>
      </w:divBdr>
    </w:div>
    <w:div w:id="969167390">
      <w:bodyDiv w:val="1"/>
      <w:marLeft w:val="0"/>
      <w:marRight w:val="0"/>
      <w:marTop w:val="0"/>
      <w:marBottom w:val="0"/>
      <w:divBdr>
        <w:top w:val="none" w:sz="0" w:space="0" w:color="auto"/>
        <w:left w:val="none" w:sz="0" w:space="0" w:color="auto"/>
        <w:bottom w:val="none" w:sz="0" w:space="0" w:color="auto"/>
        <w:right w:val="none" w:sz="0" w:space="0" w:color="auto"/>
      </w:divBdr>
    </w:div>
    <w:div w:id="978456803">
      <w:bodyDiv w:val="1"/>
      <w:marLeft w:val="0"/>
      <w:marRight w:val="0"/>
      <w:marTop w:val="0"/>
      <w:marBottom w:val="0"/>
      <w:divBdr>
        <w:top w:val="none" w:sz="0" w:space="0" w:color="auto"/>
        <w:left w:val="none" w:sz="0" w:space="0" w:color="auto"/>
        <w:bottom w:val="none" w:sz="0" w:space="0" w:color="auto"/>
        <w:right w:val="none" w:sz="0" w:space="0" w:color="auto"/>
      </w:divBdr>
    </w:div>
    <w:div w:id="996880541">
      <w:bodyDiv w:val="1"/>
      <w:marLeft w:val="0"/>
      <w:marRight w:val="0"/>
      <w:marTop w:val="0"/>
      <w:marBottom w:val="0"/>
      <w:divBdr>
        <w:top w:val="none" w:sz="0" w:space="0" w:color="auto"/>
        <w:left w:val="none" w:sz="0" w:space="0" w:color="auto"/>
        <w:bottom w:val="none" w:sz="0" w:space="0" w:color="auto"/>
        <w:right w:val="none" w:sz="0" w:space="0" w:color="auto"/>
      </w:divBdr>
    </w:div>
    <w:div w:id="1028915728">
      <w:bodyDiv w:val="1"/>
      <w:marLeft w:val="0"/>
      <w:marRight w:val="0"/>
      <w:marTop w:val="0"/>
      <w:marBottom w:val="0"/>
      <w:divBdr>
        <w:top w:val="none" w:sz="0" w:space="0" w:color="auto"/>
        <w:left w:val="none" w:sz="0" w:space="0" w:color="auto"/>
        <w:bottom w:val="none" w:sz="0" w:space="0" w:color="auto"/>
        <w:right w:val="none" w:sz="0" w:space="0" w:color="auto"/>
      </w:divBdr>
    </w:div>
    <w:div w:id="1047533643">
      <w:bodyDiv w:val="1"/>
      <w:marLeft w:val="0"/>
      <w:marRight w:val="0"/>
      <w:marTop w:val="0"/>
      <w:marBottom w:val="0"/>
      <w:divBdr>
        <w:top w:val="none" w:sz="0" w:space="0" w:color="auto"/>
        <w:left w:val="none" w:sz="0" w:space="0" w:color="auto"/>
        <w:bottom w:val="none" w:sz="0" w:space="0" w:color="auto"/>
        <w:right w:val="none" w:sz="0" w:space="0" w:color="auto"/>
      </w:divBdr>
    </w:div>
    <w:div w:id="1065104220">
      <w:bodyDiv w:val="1"/>
      <w:marLeft w:val="0"/>
      <w:marRight w:val="0"/>
      <w:marTop w:val="0"/>
      <w:marBottom w:val="0"/>
      <w:divBdr>
        <w:top w:val="none" w:sz="0" w:space="0" w:color="auto"/>
        <w:left w:val="none" w:sz="0" w:space="0" w:color="auto"/>
        <w:bottom w:val="none" w:sz="0" w:space="0" w:color="auto"/>
        <w:right w:val="none" w:sz="0" w:space="0" w:color="auto"/>
      </w:divBdr>
    </w:div>
    <w:div w:id="1076440332">
      <w:bodyDiv w:val="1"/>
      <w:marLeft w:val="0"/>
      <w:marRight w:val="0"/>
      <w:marTop w:val="0"/>
      <w:marBottom w:val="0"/>
      <w:divBdr>
        <w:top w:val="none" w:sz="0" w:space="0" w:color="auto"/>
        <w:left w:val="none" w:sz="0" w:space="0" w:color="auto"/>
        <w:bottom w:val="none" w:sz="0" w:space="0" w:color="auto"/>
        <w:right w:val="none" w:sz="0" w:space="0" w:color="auto"/>
      </w:divBdr>
    </w:div>
    <w:div w:id="1111507109">
      <w:bodyDiv w:val="1"/>
      <w:marLeft w:val="0"/>
      <w:marRight w:val="0"/>
      <w:marTop w:val="0"/>
      <w:marBottom w:val="0"/>
      <w:divBdr>
        <w:top w:val="none" w:sz="0" w:space="0" w:color="auto"/>
        <w:left w:val="none" w:sz="0" w:space="0" w:color="auto"/>
        <w:bottom w:val="none" w:sz="0" w:space="0" w:color="auto"/>
        <w:right w:val="none" w:sz="0" w:space="0" w:color="auto"/>
      </w:divBdr>
    </w:div>
    <w:div w:id="1144738162">
      <w:bodyDiv w:val="1"/>
      <w:marLeft w:val="0"/>
      <w:marRight w:val="0"/>
      <w:marTop w:val="0"/>
      <w:marBottom w:val="0"/>
      <w:divBdr>
        <w:top w:val="none" w:sz="0" w:space="0" w:color="auto"/>
        <w:left w:val="none" w:sz="0" w:space="0" w:color="auto"/>
        <w:bottom w:val="none" w:sz="0" w:space="0" w:color="auto"/>
        <w:right w:val="none" w:sz="0" w:space="0" w:color="auto"/>
      </w:divBdr>
    </w:div>
    <w:div w:id="1149402539">
      <w:bodyDiv w:val="1"/>
      <w:marLeft w:val="0"/>
      <w:marRight w:val="0"/>
      <w:marTop w:val="0"/>
      <w:marBottom w:val="0"/>
      <w:divBdr>
        <w:top w:val="none" w:sz="0" w:space="0" w:color="auto"/>
        <w:left w:val="none" w:sz="0" w:space="0" w:color="auto"/>
        <w:bottom w:val="none" w:sz="0" w:space="0" w:color="auto"/>
        <w:right w:val="none" w:sz="0" w:space="0" w:color="auto"/>
      </w:divBdr>
    </w:div>
    <w:div w:id="1215656512">
      <w:bodyDiv w:val="1"/>
      <w:marLeft w:val="0"/>
      <w:marRight w:val="0"/>
      <w:marTop w:val="0"/>
      <w:marBottom w:val="0"/>
      <w:divBdr>
        <w:top w:val="none" w:sz="0" w:space="0" w:color="auto"/>
        <w:left w:val="none" w:sz="0" w:space="0" w:color="auto"/>
        <w:bottom w:val="none" w:sz="0" w:space="0" w:color="auto"/>
        <w:right w:val="none" w:sz="0" w:space="0" w:color="auto"/>
      </w:divBdr>
    </w:div>
    <w:div w:id="1242252715">
      <w:bodyDiv w:val="1"/>
      <w:marLeft w:val="0"/>
      <w:marRight w:val="0"/>
      <w:marTop w:val="0"/>
      <w:marBottom w:val="0"/>
      <w:divBdr>
        <w:top w:val="none" w:sz="0" w:space="0" w:color="auto"/>
        <w:left w:val="none" w:sz="0" w:space="0" w:color="auto"/>
        <w:bottom w:val="none" w:sz="0" w:space="0" w:color="auto"/>
        <w:right w:val="none" w:sz="0" w:space="0" w:color="auto"/>
      </w:divBdr>
    </w:div>
    <w:div w:id="1244801296">
      <w:bodyDiv w:val="1"/>
      <w:marLeft w:val="0"/>
      <w:marRight w:val="0"/>
      <w:marTop w:val="0"/>
      <w:marBottom w:val="0"/>
      <w:divBdr>
        <w:top w:val="none" w:sz="0" w:space="0" w:color="auto"/>
        <w:left w:val="none" w:sz="0" w:space="0" w:color="auto"/>
        <w:bottom w:val="none" w:sz="0" w:space="0" w:color="auto"/>
        <w:right w:val="none" w:sz="0" w:space="0" w:color="auto"/>
      </w:divBdr>
    </w:div>
    <w:div w:id="1366104986">
      <w:bodyDiv w:val="1"/>
      <w:marLeft w:val="0"/>
      <w:marRight w:val="0"/>
      <w:marTop w:val="0"/>
      <w:marBottom w:val="0"/>
      <w:divBdr>
        <w:top w:val="none" w:sz="0" w:space="0" w:color="auto"/>
        <w:left w:val="none" w:sz="0" w:space="0" w:color="auto"/>
        <w:bottom w:val="none" w:sz="0" w:space="0" w:color="auto"/>
        <w:right w:val="none" w:sz="0" w:space="0" w:color="auto"/>
      </w:divBdr>
    </w:div>
    <w:div w:id="1433358055">
      <w:bodyDiv w:val="1"/>
      <w:marLeft w:val="0"/>
      <w:marRight w:val="0"/>
      <w:marTop w:val="0"/>
      <w:marBottom w:val="0"/>
      <w:divBdr>
        <w:top w:val="none" w:sz="0" w:space="0" w:color="auto"/>
        <w:left w:val="none" w:sz="0" w:space="0" w:color="auto"/>
        <w:bottom w:val="none" w:sz="0" w:space="0" w:color="auto"/>
        <w:right w:val="none" w:sz="0" w:space="0" w:color="auto"/>
      </w:divBdr>
    </w:div>
    <w:div w:id="1459497346">
      <w:bodyDiv w:val="1"/>
      <w:marLeft w:val="0"/>
      <w:marRight w:val="0"/>
      <w:marTop w:val="0"/>
      <w:marBottom w:val="0"/>
      <w:divBdr>
        <w:top w:val="none" w:sz="0" w:space="0" w:color="auto"/>
        <w:left w:val="none" w:sz="0" w:space="0" w:color="auto"/>
        <w:bottom w:val="none" w:sz="0" w:space="0" w:color="auto"/>
        <w:right w:val="none" w:sz="0" w:space="0" w:color="auto"/>
      </w:divBdr>
    </w:div>
    <w:div w:id="1476871585">
      <w:bodyDiv w:val="1"/>
      <w:marLeft w:val="0"/>
      <w:marRight w:val="0"/>
      <w:marTop w:val="0"/>
      <w:marBottom w:val="0"/>
      <w:divBdr>
        <w:top w:val="none" w:sz="0" w:space="0" w:color="auto"/>
        <w:left w:val="none" w:sz="0" w:space="0" w:color="auto"/>
        <w:bottom w:val="none" w:sz="0" w:space="0" w:color="auto"/>
        <w:right w:val="none" w:sz="0" w:space="0" w:color="auto"/>
      </w:divBdr>
    </w:div>
    <w:div w:id="1516337606">
      <w:bodyDiv w:val="1"/>
      <w:marLeft w:val="0"/>
      <w:marRight w:val="0"/>
      <w:marTop w:val="0"/>
      <w:marBottom w:val="0"/>
      <w:divBdr>
        <w:top w:val="none" w:sz="0" w:space="0" w:color="auto"/>
        <w:left w:val="none" w:sz="0" w:space="0" w:color="auto"/>
        <w:bottom w:val="none" w:sz="0" w:space="0" w:color="auto"/>
        <w:right w:val="none" w:sz="0" w:space="0" w:color="auto"/>
      </w:divBdr>
    </w:div>
    <w:div w:id="1589730219">
      <w:bodyDiv w:val="1"/>
      <w:marLeft w:val="0"/>
      <w:marRight w:val="0"/>
      <w:marTop w:val="0"/>
      <w:marBottom w:val="0"/>
      <w:divBdr>
        <w:top w:val="none" w:sz="0" w:space="0" w:color="auto"/>
        <w:left w:val="none" w:sz="0" w:space="0" w:color="auto"/>
        <w:bottom w:val="none" w:sz="0" w:space="0" w:color="auto"/>
        <w:right w:val="none" w:sz="0" w:space="0" w:color="auto"/>
      </w:divBdr>
    </w:div>
    <w:div w:id="1689868001">
      <w:bodyDiv w:val="1"/>
      <w:marLeft w:val="0"/>
      <w:marRight w:val="0"/>
      <w:marTop w:val="0"/>
      <w:marBottom w:val="0"/>
      <w:divBdr>
        <w:top w:val="none" w:sz="0" w:space="0" w:color="auto"/>
        <w:left w:val="none" w:sz="0" w:space="0" w:color="auto"/>
        <w:bottom w:val="none" w:sz="0" w:space="0" w:color="auto"/>
        <w:right w:val="none" w:sz="0" w:space="0" w:color="auto"/>
      </w:divBdr>
    </w:div>
    <w:div w:id="1715693447">
      <w:bodyDiv w:val="1"/>
      <w:marLeft w:val="0"/>
      <w:marRight w:val="0"/>
      <w:marTop w:val="0"/>
      <w:marBottom w:val="0"/>
      <w:divBdr>
        <w:top w:val="none" w:sz="0" w:space="0" w:color="auto"/>
        <w:left w:val="none" w:sz="0" w:space="0" w:color="auto"/>
        <w:bottom w:val="none" w:sz="0" w:space="0" w:color="auto"/>
        <w:right w:val="none" w:sz="0" w:space="0" w:color="auto"/>
      </w:divBdr>
    </w:div>
    <w:div w:id="1740058971">
      <w:bodyDiv w:val="1"/>
      <w:marLeft w:val="0"/>
      <w:marRight w:val="0"/>
      <w:marTop w:val="0"/>
      <w:marBottom w:val="0"/>
      <w:divBdr>
        <w:top w:val="none" w:sz="0" w:space="0" w:color="auto"/>
        <w:left w:val="none" w:sz="0" w:space="0" w:color="auto"/>
        <w:bottom w:val="none" w:sz="0" w:space="0" w:color="auto"/>
        <w:right w:val="none" w:sz="0" w:space="0" w:color="auto"/>
      </w:divBdr>
    </w:div>
    <w:div w:id="1756392202">
      <w:bodyDiv w:val="1"/>
      <w:marLeft w:val="0"/>
      <w:marRight w:val="0"/>
      <w:marTop w:val="0"/>
      <w:marBottom w:val="0"/>
      <w:divBdr>
        <w:top w:val="none" w:sz="0" w:space="0" w:color="auto"/>
        <w:left w:val="none" w:sz="0" w:space="0" w:color="auto"/>
        <w:bottom w:val="none" w:sz="0" w:space="0" w:color="auto"/>
        <w:right w:val="none" w:sz="0" w:space="0" w:color="auto"/>
      </w:divBdr>
    </w:div>
    <w:div w:id="1775247747">
      <w:bodyDiv w:val="1"/>
      <w:marLeft w:val="0"/>
      <w:marRight w:val="0"/>
      <w:marTop w:val="0"/>
      <w:marBottom w:val="0"/>
      <w:divBdr>
        <w:top w:val="none" w:sz="0" w:space="0" w:color="auto"/>
        <w:left w:val="none" w:sz="0" w:space="0" w:color="auto"/>
        <w:bottom w:val="none" w:sz="0" w:space="0" w:color="auto"/>
        <w:right w:val="none" w:sz="0" w:space="0" w:color="auto"/>
      </w:divBdr>
    </w:div>
    <w:div w:id="1854223281">
      <w:bodyDiv w:val="1"/>
      <w:marLeft w:val="0"/>
      <w:marRight w:val="0"/>
      <w:marTop w:val="0"/>
      <w:marBottom w:val="0"/>
      <w:divBdr>
        <w:top w:val="none" w:sz="0" w:space="0" w:color="auto"/>
        <w:left w:val="none" w:sz="0" w:space="0" w:color="auto"/>
        <w:bottom w:val="none" w:sz="0" w:space="0" w:color="auto"/>
        <w:right w:val="none" w:sz="0" w:space="0" w:color="auto"/>
      </w:divBdr>
    </w:div>
    <w:div w:id="1903057927">
      <w:bodyDiv w:val="1"/>
      <w:marLeft w:val="0"/>
      <w:marRight w:val="0"/>
      <w:marTop w:val="0"/>
      <w:marBottom w:val="0"/>
      <w:divBdr>
        <w:top w:val="none" w:sz="0" w:space="0" w:color="auto"/>
        <w:left w:val="none" w:sz="0" w:space="0" w:color="auto"/>
        <w:bottom w:val="none" w:sz="0" w:space="0" w:color="auto"/>
        <w:right w:val="none" w:sz="0" w:space="0" w:color="auto"/>
      </w:divBdr>
    </w:div>
    <w:div w:id="1943536141">
      <w:bodyDiv w:val="1"/>
      <w:marLeft w:val="0"/>
      <w:marRight w:val="0"/>
      <w:marTop w:val="0"/>
      <w:marBottom w:val="0"/>
      <w:divBdr>
        <w:top w:val="none" w:sz="0" w:space="0" w:color="auto"/>
        <w:left w:val="none" w:sz="0" w:space="0" w:color="auto"/>
        <w:bottom w:val="none" w:sz="0" w:space="0" w:color="auto"/>
        <w:right w:val="none" w:sz="0" w:space="0" w:color="auto"/>
      </w:divBdr>
    </w:div>
    <w:div w:id="2041322350">
      <w:bodyDiv w:val="1"/>
      <w:marLeft w:val="0"/>
      <w:marRight w:val="0"/>
      <w:marTop w:val="0"/>
      <w:marBottom w:val="0"/>
      <w:divBdr>
        <w:top w:val="none" w:sz="0" w:space="0" w:color="auto"/>
        <w:left w:val="none" w:sz="0" w:space="0" w:color="auto"/>
        <w:bottom w:val="none" w:sz="0" w:space="0" w:color="auto"/>
        <w:right w:val="none" w:sz="0" w:space="0" w:color="auto"/>
      </w:divBdr>
    </w:div>
    <w:div w:id="2084253619">
      <w:bodyDiv w:val="1"/>
      <w:marLeft w:val="0"/>
      <w:marRight w:val="0"/>
      <w:marTop w:val="0"/>
      <w:marBottom w:val="0"/>
      <w:divBdr>
        <w:top w:val="none" w:sz="0" w:space="0" w:color="auto"/>
        <w:left w:val="none" w:sz="0" w:space="0" w:color="auto"/>
        <w:bottom w:val="none" w:sz="0" w:space="0" w:color="auto"/>
        <w:right w:val="none" w:sz="0" w:space="0" w:color="auto"/>
      </w:divBdr>
    </w:div>
    <w:div w:id="21309307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4.xml"/><Relationship Id="rId18" Type="http://schemas.openxmlformats.org/officeDocument/2006/relationships/image" Target="media/image5.PNG"/><Relationship Id="rId26" Type="http://schemas.openxmlformats.org/officeDocument/2006/relationships/image" Target="media/image8.jpeg"/><Relationship Id="rId39" Type="http://schemas.openxmlformats.org/officeDocument/2006/relationships/image" Target="media/image18.PNG"/><Relationship Id="rId21" Type="http://schemas.openxmlformats.org/officeDocument/2006/relationships/header" Target="header2.xml"/><Relationship Id="rId34" Type="http://schemas.openxmlformats.org/officeDocument/2006/relationships/image" Target="media/image13.jpg"/><Relationship Id="rId42" Type="http://schemas.openxmlformats.org/officeDocument/2006/relationships/image" Target="media/image21.jpeg"/><Relationship Id="rId47" Type="http://schemas.openxmlformats.org/officeDocument/2006/relationships/header" Target="header8.xml"/><Relationship Id="rId50" Type="http://schemas.openxmlformats.org/officeDocument/2006/relationships/image" Target="media/image26.jpeg"/><Relationship Id="rId55"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file:///D:\Abdullah\projects\forward%20converter\FYP\documentation\UMT_BSc_EE_Thesis_Template%20working.docx" TargetMode="External"/><Relationship Id="rId17" Type="http://schemas.openxmlformats.org/officeDocument/2006/relationships/image" Target="media/image4.PNG"/><Relationship Id="rId25" Type="http://schemas.openxmlformats.org/officeDocument/2006/relationships/image" Target="media/image7.png"/><Relationship Id="rId33" Type="http://schemas.openxmlformats.org/officeDocument/2006/relationships/image" Target="media/image12.jpeg"/><Relationship Id="rId38" Type="http://schemas.openxmlformats.org/officeDocument/2006/relationships/image" Target="media/image17.jpeg"/><Relationship Id="rId46" Type="http://schemas.openxmlformats.org/officeDocument/2006/relationships/footer" Target="footer8.xml"/><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footer" Target="footer6.xml"/><Relationship Id="rId29" Type="http://schemas.openxmlformats.org/officeDocument/2006/relationships/header" Target="header5.xml"/><Relationship Id="rId41" Type="http://schemas.openxmlformats.org/officeDocument/2006/relationships/image" Target="media/image20.jpeg"/><Relationship Id="rId54" Type="http://schemas.openxmlformats.org/officeDocument/2006/relationships/footer" Target="footer10.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24" Type="http://schemas.openxmlformats.org/officeDocument/2006/relationships/image" Target="media/image6.png"/><Relationship Id="rId32" Type="http://schemas.openxmlformats.org/officeDocument/2006/relationships/image" Target="media/image11.jpg"/><Relationship Id="rId37" Type="http://schemas.openxmlformats.org/officeDocument/2006/relationships/image" Target="media/image16.PNG"/><Relationship Id="rId40" Type="http://schemas.openxmlformats.org/officeDocument/2006/relationships/image" Target="media/image19.jpg"/><Relationship Id="rId45" Type="http://schemas.openxmlformats.org/officeDocument/2006/relationships/header" Target="header7.xml"/><Relationship Id="rId53" Type="http://schemas.openxmlformats.org/officeDocument/2006/relationships/header" Target="header10.xml"/><Relationship Id="rId5"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header" Target="header4.xml"/><Relationship Id="rId28" Type="http://schemas.openxmlformats.org/officeDocument/2006/relationships/image" Target="media/image10.png"/><Relationship Id="rId36" Type="http://schemas.openxmlformats.org/officeDocument/2006/relationships/image" Target="media/image15.jpeg"/><Relationship Id="rId49" Type="http://schemas.openxmlformats.org/officeDocument/2006/relationships/image" Target="media/image25.jpeg"/><Relationship Id="rId10" Type="http://schemas.openxmlformats.org/officeDocument/2006/relationships/footer" Target="footer2.xml"/><Relationship Id="rId19" Type="http://schemas.openxmlformats.org/officeDocument/2006/relationships/header" Target="header1.xml"/><Relationship Id="rId31" Type="http://schemas.openxmlformats.org/officeDocument/2006/relationships/header" Target="header6.xml"/><Relationship Id="rId44" Type="http://schemas.openxmlformats.org/officeDocument/2006/relationships/image" Target="media/image23.jpg"/><Relationship Id="rId52" Type="http://schemas.openxmlformats.org/officeDocument/2006/relationships/footer" Target="footer9.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5.xml"/><Relationship Id="rId22" Type="http://schemas.openxmlformats.org/officeDocument/2006/relationships/header" Target="header3.xml"/><Relationship Id="rId27" Type="http://schemas.openxmlformats.org/officeDocument/2006/relationships/image" Target="media/image9.jpeg"/><Relationship Id="rId30" Type="http://schemas.openxmlformats.org/officeDocument/2006/relationships/footer" Target="footer7.xml"/><Relationship Id="rId35" Type="http://schemas.openxmlformats.org/officeDocument/2006/relationships/image" Target="media/image14.jpg"/><Relationship Id="rId43" Type="http://schemas.openxmlformats.org/officeDocument/2006/relationships/image" Target="media/image22.png"/><Relationship Id="rId48" Type="http://schemas.openxmlformats.org/officeDocument/2006/relationships/image" Target="media/image24.jpeg"/><Relationship Id="rId56" Type="http://schemas.openxmlformats.org/officeDocument/2006/relationships/theme" Target="theme/theme1.xml"/><Relationship Id="rId8" Type="http://schemas.openxmlformats.org/officeDocument/2006/relationships/image" Target="media/image1.jpeg"/><Relationship Id="rId51" Type="http://schemas.openxmlformats.org/officeDocument/2006/relationships/header" Target="header9.xml"/><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b:Source>
    <b:Tag>Har11</b:Tag>
    <b:SourceType>Book</b:SourceType>
    <b:Guid>{797CE877-CC1C-43F3-9A5B-4CC54459BBEA}</b:Guid>
    <b:Title>Power Electronics</b:Title>
    <b:Year>2011</b:Year>
    <b:City>New York</b:City>
    <b:Author>
      <b:Author>
        <b:NameList>
          <b:Person>
            <b:Last>Hart</b:Last>
            <b:First>Daniel</b:First>
            <b:Middle>W</b:Middle>
          </b:Person>
        </b:NameList>
      </b:Author>
    </b:Author>
    <b:Publisher>McGraw Hill</b:Publisher>
    <b:RefOrder>1</b:RefOrder>
  </b:Source>
  <b:Source>
    <b:Tag>NPT09</b:Tag>
    <b:SourceType>InternetSite</b:SourceType>
    <b:Guid>{EB49E471-89EE-49EE-9FA5-40F707A115FE}</b:Guid>
    <b:Title>NPTEL :: Electrical ENgineering - Power Electronics</b:Title>
    <b:Year>2009</b:Year>
    <b:Author>
      <b:Author>
        <b:NameList>
          <b:Person>
            <b:Last>NPTEL</b:Last>
          </b:Person>
        </b:NameList>
      </b:Author>
    </b:Author>
    <b:ProductionCompany>IIT Madras</b:ProductionCompany>
    <b:Month>Dec</b:Month>
    <b:Day>31</b:Day>
    <b:YearAccessed>2019</b:YearAccessed>
    <b:MonthAccessed>Jun</b:MonthAccessed>
    <b:DayAccessed>04</b:DayAccessed>
    <b:URL>https://nptel.ac.in/courses/108105066/</b:URL>
    <b:RefOrder>2</b:RefOrder>
  </b:Source>
  <b:Source>
    <b:Tag>Rob99</b:Tag>
    <b:SourceType>DocumentFromInternetSite</b:SourceType>
    <b:Guid>{170492CE-47DA-4A62-B8DB-0FB81BC9D06C}</b:Guid>
    <b:Title>Switching Power Supply Topologies</b:Title>
    <b:Year>1999</b:Year>
    <b:YearAccessed>2019</b:YearAccessed>
    <b:MonthAccessed>Jun</b:MonthAccessed>
    <b:DayAccessed>04</b:DayAccessed>
    <b:URL>https://www.ti.com/lit/an/slua119/slua119.pdf</b:URL>
    <b:Author>
      <b:Author>
        <b:NameList>
          <b:Person>
            <b:Last>Mammano</b:Last>
            <b:First>Robert</b:First>
          </b:Person>
        </b:NameList>
      </b:Author>
    </b:Author>
    <b:RefOrder>3</b:RefOrder>
  </b:Source>
  <b:Source>
    <b:Tag>TDK13</b:Tag>
    <b:SourceType>DocumentFromInternetSite</b:SourceType>
    <b:Guid>{2CD3C876-0860-4405-BD93-016CD757C74F}</b:Guid>
    <b:Author>
      <b:Author>
        <b:NameList>
          <b:Person>
            <b:Last>TDK</b:Last>
          </b:Person>
        </b:NameList>
      </b:Author>
    </b:Author>
    <b:Title>Ferrite and Accessories</b:Title>
    <b:Year>2013</b:Year>
    <b:Month>Jun</b:Month>
    <b:YearAccessed>2019</b:YearAccessed>
    <b:MonthAccessed>Jun</b:MonthAccessed>
    <b:DayAccessed>04</b:DayAccessed>
    <b:URL>https://subjects.ee.unsw.edu.au/elec4123/Ferrite-core/etd_39_20_13-773379.pdf</b:URL>
    <b:RefOrder>11</b:RefOrder>
  </b:Source>
  <b:Source>
    <b:Tag>ROH17</b:Tag>
    <b:SourceType>DocumentFromInternetSite</b:SourceType>
    <b:Guid>{18DF2F23-39CB-403E-837F-15A388EC1C61}</b:Guid>
    <b:Author>
      <b:Author>
        <b:NameList>
          <b:Person>
            <b:Last>ROHM</b:Last>
          </b:Person>
        </b:NameList>
      </b:Author>
    </b:Author>
    <b:Title>Inductor Seection for Buck Converter</b:Title>
    <b:Year>2017</b:Year>
    <b:Month>Apr</b:Month>
    <b:Day>27</b:Day>
    <b:YearAccessed>2019</b:YearAccessed>
    <b:MonthAccessed>Jun</b:MonthAccessed>
    <b:DayAccessed>04</b:DayAccessed>
    <b:URL>https://micro.rohm.com/en/techweb/knowledge/dcdc/dcdc_pwm/dcdc_pwm02/2244</b:URL>
    <b:RefOrder>13</b:RefOrder>
  </b:Source>
  <b:Source>
    <b:Tag>ROH171</b:Tag>
    <b:SourceType>DocumentFromInternetSite</b:SourceType>
    <b:Guid>{8F8BE1E4-806B-4F0B-A18D-F18CC4CE067C}</b:Guid>
    <b:Author>
      <b:Author>
        <b:NameList>
          <b:Person>
            <b:Last>ROHM</b:Last>
          </b:Person>
        </b:NameList>
      </b:Author>
    </b:Author>
    <b:Title>Output Capacitor Selection for Buck Converter</b:Title>
    <b:Year>2017</b:Year>
    <b:Month>Apr</b:Month>
    <b:Day>27</b:Day>
    <b:YearAccessed>2019</b:YearAccessed>
    <b:MonthAccessed>Jun</b:MonthAccessed>
    <b:DayAccessed>04</b:DayAccessed>
    <b:URL>https://micro.rohm.com/en/techweb/knowledge/dcdc/dcdc_pwm/dcdc_pwm02/2366</b:URL>
    <b:RefOrder>14</b:RefOrder>
  </b:Source>
  <b:Source>
    <b:Tag>Day16</b:Tag>
    <b:SourceType>DocumentFromInternetSite</b:SourceType>
    <b:Guid>{50D19275-B5DD-4156-8EC2-9EA27DB6EE0F}</b:Guid>
    <b:Author>
      <b:Author>
        <b:NameList>
          <b:Person>
            <b:Last>Inc</b:Last>
            <b:First>Daycounter</b:First>
          </b:Person>
        </b:NameList>
      </b:Author>
    </b:Author>
    <b:Title>Switching Converter Power Supplies Calculator</b:Title>
    <b:Year>2016</b:Year>
    <b:YearAccessed>2019</b:YearAccessed>
    <b:MonthAccessed>Jun</b:MonthAccessed>
    <b:DayAccessed>04</b:DayAccessed>
    <b:URL>https://www.daycounter.com/Calculators/Switching-Converter-Calculator2.phtml</b:URL>
    <b:RefOrder>15</b:RefOrder>
  </b:Source>
  <b:Source>
    <b:Tag>Asa16</b:Tag>
    <b:SourceType>DocumentFromInternetSite</b:SourceType>
    <b:Guid>{3802B347-15C2-4C70-B5DB-BF6DF0D86065}</b:Guid>
    <b:Author>
      <b:Author>
        <b:NameList>
          <b:Person>
            <b:Last>Ullah</b:Last>
            <b:First>Asad</b:First>
          </b:Person>
        </b:NameList>
      </b:Author>
    </b:Author>
    <b:Title>Calculations for Design Parameters of Tranformer</b:Title>
    <b:Year>2016</b:Year>
    <b:Month>Oct</b:Month>
    <b:Day>14</b:Day>
    <b:YearAccessed>2019</b:YearAccessed>
    <b:MonthAccessed>Jun</b:MonthAccessed>
    <b:DayAccessed>04</b:DayAccessed>
    <b:URL>http://engineerexperiences.com/design-calculations.html</b:URL>
    <b:RefOrder>12</b:RefOrder>
  </b:Source>
  <b:Source>
    <b:Tag>Mic15</b:Tag>
    <b:SourceType>DocumentFromInternetSite</b:SourceType>
    <b:Guid>{319828D5-3FAB-4BC6-882F-84D50EFA71AA}</b:Guid>
    <b:Author>
      <b:Author>
        <b:NameList>
          <b:Person>
            <b:Last>Lab</b:Last>
            <b:First>Microcontrollers</b:First>
          </b:Person>
        </b:NameList>
      </b:Author>
    </b:Author>
    <b:Title>Ferrite Transformer Turns Calculation With Example</b:Title>
    <b:Year>2015</b:Year>
    <b:Month>Jun</b:Month>
    <b:Day>15</b:Day>
    <b:YearAccessed>2019</b:YearAccessed>
    <b:MonthAccessed>Jun</b:MonthAccessed>
    <b:DayAccessed>04</b:DayAccessed>
    <b:URL>https://microcontrollerslab.com/ferrite-transformer-turns-calculation/</b:URL>
    <b:RefOrder>16</b:RefOrder>
  </b:Source>
  <b:Source>
    <b:Tag>ROH15</b:Tag>
    <b:SourceType>InternetSite</b:SourceType>
    <b:Guid>{77784664-A10E-49C6-97DC-044C1024248A}</b:Guid>
    <b:Title>Control Methods (Voltage Mode, Current Mode, Hysteresis Control)</b:Title>
    <b:Year>2015</b:Year>
    <b:Month>Dec</b:Month>
    <b:Day>06</b:Day>
    <b:YearAccessed>2019</b:YearAccessed>
    <b:MonthAccessed>Jun</b:MonthAccessed>
    <b:DayAccessed>04</b:DayAccessed>
    <b:URL>https://micro.rohm.com/en/techweb/knowledge/dcdc/s-dcdc/02-s-dcdc/97</b:URL>
    <b:Author>
      <b:Author>
        <b:NameList>
          <b:Person>
            <b:Last>ROHM</b:Last>
          </b:Person>
        </b:NameList>
      </b:Author>
    </b:Author>
    <b:ProductionCompany>Tech Web</b:ProductionCompany>
    <b:RefOrder>4</b:RefOrder>
  </b:Source>
  <b:Source>
    <b:Tag>Bhi08</b:Tag>
    <b:SourceType>ConferenceProceedings</b:SourceType>
    <b:Guid>{F4AC85D3-8C79-4A5E-AED8-3FF508576CCE}</b:Guid>
    <b:Title>Comparative Performance of Isolated Forward and Flyback AC-DC Converters for Low Power Applications</b:Title>
    <b:Year>2008</b:Year>
    <b:Author>
      <b:Author>
        <b:NameList>
          <b:Person>
            <b:Last>Bhim Singh</b:Last>
            <b:First>Ganesh</b:First>
            <b:Middle>Dutt Chaturvedi</b:Middle>
          </b:Person>
        </b:NameList>
      </b:Author>
    </b:Author>
    <b:ConferenceName>Joint International Conference on Power System Technology and IEEE Power India Conference</b:ConferenceName>
    <b:City>New Delhi</b:City>
    <b:RefOrder>5</b:RefOrder>
  </b:Source>
  <b:Source>
    <b:Tag>Keu09</b:Tag>
    <b:SourceType>ConferenceProceedings</b:SourceType>
    <b:Guid>{832599FC-4B67-43A8-BBE9-C3C5DB4A07A1}</b:Guid>
    <b:Author>
      <b:Author>
        <b:NameList>
          <b:Person>
            <b:Last>Keun-Wook Lee</b:Last>
            <b:First>Seong-Wook</b:First>
            <b:Middle>Choi, Byoung-Hee Lee, Gun-Woo Moon</b:Middle>
          </b:Person>
        </b:NameList>
      </b:Author>
    </b:Author>
    <b:Title>Current boosted active clamp forward converter without output filter</b:Title>
    <b:Year>2009</b:Year>
    <b:ConferenceName>IEEE Energy Conversion Congress and Exposition</b:ConferenceName>
    <b:City>San Jose</b:City>
    <b:RefOrder>6</b:RefOrder>
  </b:Source>
  <b:Source>
    <b:Tag>KJS12</b:Tag>
    <b:SourceType>ConferenceProceedings</b:SourceType>
    <b:Guid>{B0D117E7-96DE-4636-8FC2-ED8B6080B4B2}</b:Guid>
    <b:Author>
      <b:Author>
        <b:NameList>
          <b:Person>
            <b:Last>K. J. Shruthi</b:Last>
            <b:First>C.</b:First>
            <b:Middle>Lakshminayarana, Sanjay Mittal</b:Middle>
          </b:Person>
        </b:NameList>
      </b:Author>
    </b:Author>
    <b:Title>High frequency current fed double forward Low Voltage High Current DC-DC converter for spacecraft application</b:Title>
    <b:Year>2012</b:Year>
    <b:ConferenceName>IEEE International Conference on Power Electronics, Drives and Energy Systems (PEDES)</b:ConferenceName>
    <b:City> Bengaluru</b:City>
    <b:RefOrder>7</b:RefOrder>
  </b:Source>
  <b:Source>
    <b:Tag>AFo98</b:Tag>
    <b:SourceType>ConferenceProceedings</b:SourceType>
    <b:Guid>{0AF7712E-A557-4F0D-B3FD-5E94A29EF376}</b:Guid>
    <b:Author>
      <b:Author>
        <b:NameList>
          <b:Person>
            <b:Last>A. Fontan</b:Last>
            <b:First>S.</b:First>
            <b:Middle>Ollero , E. de la Cruz, J. Sebastian</b:Middle>
          </b:Person>
        </b:NameList>
      </b:Author>
    </b:Author>
    <b:Title>Peak current mode control applied to the forward converter with active clamp</b:Title>
    <b:Year>1998</b:Year>
    <b:ConferenceName>29th Annual IEEE Power Electronics Specialists Conference (Cat. No.98CH36196)</b:ConferenceName>
    <b:City>Fukuoka</b:City>
    <b:RefOrder>8</b:RefOrder>
  </b:Source>
  <b:Source>
    <b:Tag>VSR13</b:Tag>
    <b:SourceType>ConferenceProceedings</b:SourceType>
    <b:Guid>{B1590FB6-DB40-4D82-92C1-48B210D9468C}</b:Guid>
    <b:Author>
      <b:Author>
        <b:NameList>
          <b:Person>
            <b:Last>V. S. Rajguru</b:Last>
            <b:First>B.</b:First>
            <b:Middle>N. Chaudhari, Pratapkumar Koppolu</b:Middle>
          </b:Person>
        </b:NameList>
      </b:Author>
    </b:Author>
    <b:Title>Current mode control applied to active clamp forward-fly back converter</b:Title>
    <b:Year>2013</b:Year>
    <b:ConferenceName>International Conference on Power, Energy and Control (ICPEC)</b:ConferenceName>
    <b:City>Sri Rangalatchum Dindigul</b:City>
    <b:RefOrder>9</b:RefOrder>
  </b:Source>
  <b:Source>
    <b:Tag>Bat18</b:Tag>
    <b:SourceType>InternetSite</b:SourceType>
    <b:Guid>{AF2DAA8A-D7ED-46B5-A6C1-02B65A248191}</b:Guid>
    <b:Title>Charging Information for Lead Acid Batteries</b:Title>
    <b:Year>2018</b:Year>
    <b:Author>
      <b:Author>
        <b:NameList>
          <b:Person>
            <b:Last>University</b:Last>
            <b:First>Battery</b:First>
          </b:Person>
        </b:NameList>
      </b:Author>
    </b:Author>
    <b:ProductionCompany>Battery University</b:ProductionCompany>
    <b:Month>May</b:Month>
    <b:Day>29</b:Day>
    <b:YearAccessed>2019</b:YearAccessed>
    <b:MonthAccessed>Jun</b:MonthAccessed>
    <b:DayAccessed>04</b:DayAccessed>
    <b:URL>https://batteryuniversity.com/learn/article/charging_the_lead_acid_battery</b:URL>
    <b:RefOrder>10</b:RefOrder>
  </b:Source>
</b:Sources>
</file>

<file path=customXml/itemProps1.xml><?xml version="1.0" encoding="utf-8"?>
<ds:datastoreItem xmlns:ds="http://schemas.openxmlformats.org/officeDocument/2006/customXml" ds:itemID="{0CD37D5E-86E2-4D09-957A-C80271911A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1125</TotalTime>
  <Pages>47</Pages>
  <Words>8860</Words>
  <Characters>50507</Characters>
  <Application>Microsoft Office Word</Application>
  <DocSecurity>0</DocSecurity>
  <Lines>420</Lines>
  <Paragraphs>118</Paragraphs>
  <ScaleCrop>false</ScaleCrop>
  <HeadingPairs>
    <vt:vector size="2" baseType="variant">
      <vt:variant>
        <vt:lpstr>Title</vt:lpstr>
      </vt:variant>
      <vt:variant>
        <vt:i4>1</vt:i4>
      </vt:variant>
    </vt:vector>
  </HeadingPairs>
  <TitlesOfParts>
    <vt:vector size="1" baseType="lpstr">
      <vt:lpstr>A Template to be Used by the Students for Typesetting Project Report or Dissertation</vt:lpstr>
    </vt:vector>
  </TitlesOfParts>
  <Company/>
  <LinksUpToDate>false</LinksUpToDate>
  <CharactersWithSpaces>59249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 Template to be Used by the Students for Typesetting Project Report or Dissertation</dc:title>
  <dc:creator>Maja     2010-Elect-420   Saja     2010-Elect-320   Basantay     2010-Elect-69</dc:creator>
  <cp:lastModifiedBy>king</cp:lastModifiedBy>
  <cp:revision>787</cp:revision>
  <cp:lastPrinted>2019-06-12T18:17:00Z</cp:lastPrinted>
  <dcterms:created xsi:type="dcterms:W3CDTF">2019-06-10T00:01:00Z</dcterms:created>
  <dcterms:modified xsi:type="dcterms:W3CDTF">2019-07-09T16:05:00Z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2016-01-09T00:00:00Z</vt:filetime>
  </property>
  <property fmtid="{D5CDD505-2E9C-101B-9397-08002B2CF9AE}" pid="3" name="LastSaved">
    <vt:filetime>2016-01-23T00:00:00Z</vt:filetime>
  </property>
</Properties>
</file>